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C5" w:rsidRDefault="006014C5" w:rsidP="006014C5">
      <w:pPr>
        <w:jc w:val="both"/>
        <w:rPr>
          <w:rFonts w:cs="B Nazanin" w:hint="cs"/>
          <w:sz w:val="28"/>
          <w:rtl/>
        </w:rPr>
      </w:pPr>
      <w:r w:rsidRPr="00582F68">
        <w:rPr>
          <w:rFonts w:cs="B Nazanin" w:hint="cs"/>
          <w:sz w:val="36"/>
          <w:szCs w:val="36"/>
          <w:rtl/>
        </w:rPr>
        <w:t xml:space="preserve">    </w:t>
      </w:r>
      <w:r>
        <w:rPr>
          <w:rFonts w:cs="B Nazanin" w:hint="cs"/>
          <w:sz w:val="36"/>
          <w:szCs w:val="36"/>
          <w:rtl/>
        </w:rPr>
        <w:t>هدف:</w:t>
      </w:r>
      <w:r w:rsidRPr="00582F68">
        <w:rPr>
          <w:rFonts w:cs="B Nazanin" w:hint="cs"/>
          <w:sz w:val="36"/>
          <w:szCs w:val="36"/>
          <w:rtl/>
        </w:rPr>
        <w:t xml:space="preserve"> </w:t>
      </w:r>
      <w:r w:rsidRPr="00582F68">
        <w:rPr>
          <w:rFonts w:cs="B Nazanin" w:hint="cs"/>
          <w:sz w:val="28"/>
          <w:rtl/>
        </w:rPr>
        <w:t>شركت بهينه‌سازي مصرف سوخت در راستاي گسترش پژوهش‌هاي بنيادي،</w:t>
      </w:r>
      <w:r>
        <w:rPr>
          <w:rFonts w:cs="B Nazanin"/>
          <w:sz w:val="28"/>
        </w:rPr>
        <w:t xml:space="preserve"> </w:t>
      </w:r>
      <w:r w:rsidRPr="00582F68">
        <w:rPr>
          <w:rFonts w:cs="B Nazanin" w:hint="cs"/>
          <w:sz w:val="28"/>
          <w:rtl/>
        </w:rPr>
        <w:t>كاربردي و توسعه‌اي در زمينه بهينه‌سازي مصرف انرژي و بمنظور استفاده از ظرفيت علمی و تحقيقاتي اعضای هی</w:t>
      </w:r>
      <w:r>
        <w:rPr>
          <w:rFonts w:cs="B Nazanin" w:hint="cs"/>
          <w:sz w:val="28"/>
          <w:rtl/>
        </w:rPr>
        <w:t>أت علمی</w:t>
      </w:r>
      <w:r w:rsidRPr="00582F68">
        <w:rPr>
          <w:rFonts w:cs="B Nazanin" w:hint="cs"/>
          <w:sz w:val="28"/>
          <w:rtl/>
        </w:rPr>
        <w:t xml:space="preserve"> دانشگاه‌ها</w:t>
      </w:r>
      <w:r>
        <w:rPr>
          <w:rFonts w:cs="B Nazanin" w:hint="cs"/>
          <w:sz w:val="28"/>
          <w:rtl/>
        </w:rPr>
        <w:t xml:space="preserve"> و مؤسسات پژوهشی</w:t>
      </w:r>
      <w:r w:rsidRPr="00582F68">
        <w:rPr>
          <w:rFonts w:cs="B Nazanin" w:hint="cs"/>
          <w:sz w:val="28"/>
          <w:rtl/>
        </w:rPr>
        <w:t xml:space="preserve">، </w:t>
      </w:r>
      <w:r>
        <w:rPr>
          <w:rFonts w:cs="B Nazanin" w:hint="cs"/>
          <w:sz w:val="28"/>
          <w:rtl/>
        </w:rPr>
        <w:t>قرارداد دوره فرصت مطالعاتی با اعضای هیات علمی منعقد می‌</w:t>
      </w:r>
      <w:r w:rsidRPr="00582F68">
        <w:rPr>
          <w:rFonts w:cs="B Nazanin" w:hint="cs"/>
          <w:sz w:val="28"/>
          <w:rtl/>
        </w:rPr>
        <w:t xml:space="preserve">‌نمايد. </w:t>
      </w:r>
    </w:p>
    <w:p w:rsidR="006014C5" w:rsidRDefault="006014C5" w:rsidP="00582F68">
      <w:pPr>
        <w:jc w:val="both"/>
        <w:rPr>
          <w:rFonts w:cs="B Nazanin"/>
          <w:sz w:val="36"/>
          <w:szCs w:val="36"/>
        </w:rPr>
      </w:pPr>
    </w:p>
    <w:p w:rsidR="004676D1" w:rsidRPr="004676D1" w:rsidRDefault="006923C6" w:rsidP="00582F68">
      <w:pPr>
        <w:jc w:val="both"/>
        <w:rPr>
          <w:rFonts w:cs="B Nazanin"/>
          <w:b/>
          <w:bCs/>
          <w:sz w:val="28"/>
          <w:rtl/>
        </w:rPr>
      </w:pPr>
      <w:r w:rsidRPr="00582F68">
        <w:rPr>
          <w:rFonts w:cs="B Nazanin" w:hint="cs"/>
          <w:sz w:val="36"/>
          <w:szCs w:val="36"/>
          <w:rtl/>
        </w:rPr>
        <w:t xml:space="preserve">    </w:t>
      </w:r>
      <w:r w:rsidR="004676D1" w:rsidRPr="004676D1">
        <w:rPr>
          <w:rFonts w:cs="B Nazanin" w:hint="cs"/>
          <w:b/>
          <w:bCs/>
          <w:sz w:val="28"/>
          <w:u w:val="single"/>
          <w:rtl/>
        </w:rPr>
        <w:t>ماده یک</w:t>
      </w:r>
      <w:r w:rsidR="00462E3E" w:rsidRPr="004676D1">
        <w:rPr>
          <w:rFonts w:cs="B Nazanin" w:hint="cs"/>
          <w:b/>
          <w:bCs/>
          <w:sz w:val="28"/>
          <w:rtl/>
        </w:rPr>
        <w:t xml:space="preserve"> </w:t>
      </w:r>
    </w:p>
    <w:p w:rsidR="002837C9" w:rsidRPr="00582F68" w:rsidRDefault="004676D1" w:rsidP="006B5F07">
      <w:pPr>
        <w:ind w:left="565"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مشمولین این آیین نامه کلیه </w:t>
      </w:r>
      <w:r w:rsidR="006B5F07">
        <w:rPr>
          <w:rFonts w:cs="B Nazanin" w:hint="cs"/>
          <w:sz w:val="28"/>
          <w:rtl/>
        </w:rPr>
        <w:t>اعضای</w:t>
      </w:r>
      <w:r w:rsidRPr="004676D1">
        <w:rPr>
          <w:rFonts w:cs="B Nazanin"/>
          <w:sz w:val="28"/>
          <w:rtl/>
        </w:rPr>
        <w:t xml:space="preserve"> ه</w:t>
      </w:r>
      <w:r w:rsidRPr="004676D1">
        <w:rPr>
          <w:rFonts w:cs="B Nazanin" w:hint="cs"/>
          <w:sz w:val="28"/>
          <w:rtl/>
        </w:rPr>
        <w:t>يات</w:t>
      </w:r>
      <w:r w:rsidRPr="004676D1">
        <w:rPr>
          <w:rFonts w:cs="B Nazanin"/>
          <w:sz w:val="28"/>
          <w:rtl/>
        </w:rPr>
        <w:t xml:space="preserve"> علم</w:t>
      </w:r>
      <w:r w:rsidRPr="004676D1">
        <w:rPr>
          <w:rFonts w:cs="B Nazanin" w:hint="cs"/>
          <w:sz w:val="28"/>
          <w:rtl/>
        </w:rPr>
        <w:t>ي</w:t>
      </w:r>
      <w:r w:rsidRPr="004676D1">
        <w:rPr>
          <w:rFonts w:cs="B Nazanin"/>
          <w:sz w:val="28"/>
          <w:rtl/>
        </w:rPr>
        <w:t xml:space="preserve"> </w:t>
      </w:r>
      <w:r w:rsidR="006B5F07">
        <w:rPr>
          <w:rFonts w:cs="B Nazanin" w:hint="cs"/>
          <w:sz w:val="28"/>
          <w:rtl/>
        </w:rPr>
        <w:t>موسسات آموزش عالی، پژوهشی و فناوری</w:t>
      </w:r>
      <w:r>
        <w:rPr>
          <w:rFonts w:cs="B Nazanin" w:hint="cs"/>
          <w:sz w:val="28"/>
          <w:rtl/>
        </w:rPr>
        <w:t xml:space="preserve"> کشور</w:t>
      </w:r>
      <w:r w:rsidR="006B5F07">
        <w:rPr>
          <w:rFonts w:cs="B Nazanin" w:hint="cs"/>
          <w:sz w:val="28"/>
          <w:rtl/>
        </w:rPr>
        <w:t xml:space="preserve"> (دارای مجوز از وزارت عتف)</w:t>
      </w:r>
      <w:r w:rsidR="006B73EE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>می</w:t>
      </w:r>
      <w:r w:rsidRPr="004676D1">
        <w:rPr>
          <w:rFonts w:cs="B Nazanin"/>
          <w:sz w:val="28"/>
          <w:rtl/>
        </w:rPr>
        <w:t xml:space="preserve"> باش</w:t>
      </w:r>
      <w:r w:rsidR="00912D1A">
        <w:rPr>
          <w:rFonts w:cs="B Nazanin" w:hint="cs"/>
          <w:sz w:val="28"/>
          <w:rtl/>
        </w:rPr>
        <w:t>ن</w:t>
      </w:r>
      <w:r w:rsidRPr="004676D1">
        <w:rPr>
          <w:rFonts w:cs="B Nazanin"/>
          <w:sz w:val="28"/>
          <w:rtl/>
        </w:rPr>
        <w:t>د</w:t>
      </w:r>
      <w:r>
        <w:rPr>
          <w:rFonts w:cs="B Nazanin" w:hint="cs"/>
          <w:sz w:val="28"/>
          <w:rtl/>
        </w:rPr>
        <w:t>.</w:t>
      </w:r>
      <w:r w:rsidRPr="004676D1">
        <w:rPr>
          <w:rFonts w:cs="B Nazanin"/>
          <w:sz w:val="28"/>
          <w:rtl/>
        </w:rPr>
        <w:t xml:space="preserve"> </w:t>
      </w:r>
    </w:p>
    <w:p w:rsidR="004676D1" w:rsidRDefault="004676D1" w:rsidP="006014C5">
      <w:pPr>
        <w:ind w:left="-2" w:firstLine="284"/>
        <w:jc w:val="both"/>
        <w:rPr>
          <w:rFonts w:cs="B Nazanin"/>
          <w:sz w:val="28"/>
          <w:rtl/>
        </w:rPr>
      </w:pPr>
      <w:r w:rsidRPr="004676D1">
        <w:rPr>
          <w:rFonts w:cs="B Nazanin" w:hint="cs"/>
          <w:b/>
          <w:bCs/>
          <w:sz w:val="28"/>
          <w:u w:val="single"/>
          <w:rtl/>
        </w:rPr>
        <w:t xml:space="preserve">ماده </w:t>
      </w:r>
      <w:r w:rsidR="006014C5">
        <w:rPr>
          <w:rFonts w:cs="B Nazanin" w:hint="cs"/>
          <w:b/>
          <w:bCs/>
          <w:sz w:val="28"/>
          <w:u w:val="single"/>
          <w:rtl/>
        </w:rPr>
        <w:t>دو</w:t>
      </w:r>
    </w:p>
    <w:p w:rsidR="003852AF" w:rsidRDefault="004676D1" w:rsidP="006B5F07">
      <w:pPr>
        <w:ind w:left="-2" w:firstLine="284"/>
        <w:jc w:val="both"/>
        <w:rPr>
          <w:rFonts w:cs="B Nazanin"/>
          <w:sz w:val="28"/>
          <w:u w:val="single"/>
          <w:rtl/>
        </w:rPr>
      </w:pPr>
      <w:r>
        <w:rPr>
          <w:rFonts w:cs="B Nazanin" w:hint="cs"/>
          <w:sz w:val="28"/>
          <w:rtl/>
        </w:rPr>
        <w:t xml:space="preserve">کلیه متقاضیان باید درخواست خود مبنی بر برخورداری از فرصت مطالعاتی را </w:t>
      </w:r>
      <w:r w:rsidR="006B5F07">
        <w:rPr>
          <w:rFonts w:cs="B Nazanin" w:hint="cs"/>
          <w:sz w:val="28"/>
          <w:rtl/>
        </w:rPr>
        <w:t>همراه</w:t>
      </w:r>
      <w:r w:rsidR="006014C5">
        <w:rPr>
          <w:rFonts w:cs="B Nazanin" w:hint="cs"/>
          <w:sz w:val="28"/>
          <w:rtl/>
        </w:rPr>
        <w:t xml:space="preserve"> با عنوان و پیشنهاد اولیه مورد </w:t>
      </w:r>
      <w:r>
        <w:rPr>
          <w:rFonts w:cs="B Nazanin" w:hint="cs"/>
          <w:sz w:val="28"/>
          <w:rtl/>
        </w:rPr>
        <w:t xml:space="preserve">نظر </w:t>
      </w:r>
      <w:r w:rsidR="006014C5">
        <w:rPr>
          <w:rFonts w:cs="B Nazanin" w:hint="cs"/>
          <w:sz w:val="28"/>
          <w:rtl/>
        </w:rPr>
        <w:t xml:space="preserve">از طرف دانشگاه/مؤسسه محل خدمت </w:t>
      </w:r>
      <w:r>
        <w:rPr>
          <w:rFonts w:cs="B Nazanin" w:hint="cs"/>
          <w:sz w:val="28"/>
          <w:rtl/>
        </w:rPr>
        <w:t>به امور</w:t>
      </w:r>
      <w:r w:rsidR="00E72321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>پژوهش</w:t>
      </w:r>
      <w:r w:rsidRPr="004676D1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 xml:space="preserve">و فناوری </w:t>
      </w:r>
      <w:r w:rsidRPr="004676D1">
        <w:rPr>
          <w:rFonts w:cs="B Nazanin" w:hint="cs"/>
          <w:sz w:val="28"/>
          <w:rtl/>
        </w:rPr>
        <w:t>شركت بهينه‌سازي مصرف سوخت</w:t>
      </w:r>
      <w:r w:rsidR="00CA3BEB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>ارسال نمایند.</w:t>
      </w:r>
      <w:r w:rsidRPr="00582F68">
        <w:rPr>
          <w:rFonts w:cs="B Nazanin" w:hint="cs"/>
          <w:sz w:val="28"/>
          <w:u w:val="single"/>
          <w:rtl/>
        </w:rPr>
        <w:t xml:space="preserve"> </w:t>
      </w:r>
    </w:p>
    <w:p w:rsidR="00CA3BEB" w:rsidRDefault="00CA3BEB" w:rsidP="006014C5">
      <w:pPr>
        <w:ind w:left="-2" w:firstLine="284"/>
        <w:jc w:val="both"/>
        <w:rPr>
          <w:rFonts w:cs="B Nazanin"/>
          <w:b/>
          <w:bCs/>
          <w:sz w:val="28"/>
          <w:u w:val="single"/>
          <w:rtl/>
        </w:rPr>
      </w:pPr>
      <w:r w:rsidRPr="004676D1">
        <w:rPr>
          <w:rFonts w:cs="B Nazanin" w:hint="cs"/>
          <w:b/>
          <w:bCs/>
          <w:sz w:val="28"/>
          <w:u w:val="single"/>
          <w:rtl/>
        </w:rPr>
        <w:t xml:space="preserve">ماده </w:t>
      </w:r>
      <w:r w:rsidR="006014C5">
        <w:rPr>
          <w:rFonts w:cs="B Nazanin" w:hint="cs"/>
          <w:b/>
          <w:bCs/>
          <w:sz w:val="28"/>
          <w:u w:val="single"/>
          <w:rtl/>
        </w:rPr>
        <w:t>سه</w:t>
      </w:r>
    </w:p>
    <w:p w:rsidR="00CA3BEB" w:rsidRDefault="00CA3BEB" w:rsidP="00CA3BEB">
      <w:pPr>
        <w:ind w:left="-2" w:firstLine="284"/>
        <w:jc w:val="both"/>
        <w:rPr>
          <w:rFonts w:cs="B Nazanin"/>
          <w:sz w:val="28"/>
        </w:rPr>
      </w:pPr>
      <w:r>
        <w:rPr>
          <w:rFonts w:cs="B Nazanin" w:hint="cs"/>
          <w:sz w:val="28"/>
          <w:rtl/>
        </w:rPr>
        <w:t>کلیه عناوین انتخاب شده توسط متقاضی باید به تأیید معاونت آموزشی/</w:t>
      </w:r>
      <w:r w:rsidR="00BC1B57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>پژوهشی یا واحد ارتباط با صنعت</w:t>
      </w:r>
      <w:r w:rsidR="00912D1A">
        <w:rPr>
          <w:rFonts w:cs="B Nazanin" w:hint="cs"/>
          <w:sz w:val="28"/>
          <w:rtl/>
        </w:rPr>
        <w:t xml:space="preserve"> دانشگاه برسد و با امضای مجاز</w:t>
      </w:r>
      <w:r>
        <w:rPr>
          <w:rFonts w:cs="B Nazanin" w:hint="cs"/>
          <w:sz w:val="28"/>
          <w:rtl/>
        </w:rPr>
        <w:t xml:space="preserve"> به امور</w:t>
      </w:r>
      <w:r w:rsidR="00BC1B57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>پژوهش</w:t>
      </w:r>
      <w:r w:rsidRPr="004676D1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 xml:space="preserve">و فناوری </w:t>
      </w:r>
      <w:r w:rsidRPr="004676D1">
        <w:rPr>
          <w:rFonts w:cs="B Nazanin" w:hint="cs"/>
          <w:sz w:val="28"/>
          <w:rtl/>
        </w:rPr>
        <w:t>شركت بهينه‌سازي مصرف سوخت</w:t>
      </w:r>
      <w:r>
        <w:rPr>
          <w:rFonts w:cs="B Nazanin" w:hint="cs"/>
          <w:sz w:val="28"/>
          <w:rtl/>
        </w:rPr>
        <w:t xml:space="preserve"> ارایه گردد.</w:t>
      </w:r>
    </w:p>
    <w:p w:rsidR="0053552E" w:rsidRDefault="0053552E" w:rsidP="006014C5">
      <w:pPr>
        <w:ind w:left="-2" w:firstLine="284"/>
        <w:jc w:val="both"/>
        <w:rPr>
          <w:rFonts w:cs="B Nazanin"/>
          <w:b/>
          <w:bCs/>
          <w:sz w:val="28"/>
          <w:u w:val="single"/>
          <w:rtl/>
        </w:rPr>
      </w:pPr>
      <w:r w:rsidRPr="004676D1">
        <w:rPr>
          <w:rFonts w:cs="B Nazanin" w:hint="cs"/>
          <w:b/>
          <w:bCs/>
          <w:sz w:val="28"/>
          <w:u w:val="single"/>
          <w:rtl/>
        </w:rPr>
        <w:t xml:space="preserve">ماده </w:t>
      </w:r>
      <w:r w:rsidR="006014C5">
        <w:rPr>
          <w:rFonts w:cs="B Nazanin" w:hint="cs"/>
          <w:b/>
          <w:bCs/>
          <w:sz w:val="28"/>
          <w:u w:val="single"/>
          <w:rtl/>
        </w:rPr>
        <w:t>چهار</w:t>
      </w:r>
    </w:p>
    <w:p w:rsidR="0053552E" w:rsidRDefault="0053552E" w:rsidP="00BC1B57">
      <w:pPr>
        <w:ind w:left="-2" w:firstLine="284"/>
        <w:jc w:val="both"/>
        <w:rPr>
          <w:rFonts w:cs="B Nazanin"/>
          <w:sz w:val="28"/>
        </w:rPr>
      </w:pPr>
      <w:r>
        <w:rPr>
          <w:rFonts w:cs="B Nazanin" w:hint="cs"/>
          <w:sz w:val="28"/>
          <w:rtl/>
        </w:rPr>
        <w:t>جهت بررسی موضوع پیشنهادی،</w:t>
      </w:r>
      <w:r w:rsidR="00912D1A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 xml:space="preserve">جلسه </w:t>
      </w:r>
      <w:r w:rsidR="00BC1B57">
        <w:rPr>
          <w:rFonts w:cs="B Nazanin" w:hint="cs"/>
          <w:sz w:val="28"/>
          <w:rtl/>
        </w:rPr>
        <w:t>کمیته تخصصی فرصت مطالعاتی</w:t>
      </w:r>
      <w:r>
        <w:rPr>
          <w:rFonts w:cs="B Nazanin" w:hint="cs"/>
          <w:sz w:val="28"/>
          <w:rtl/>
        </w:rPr>
        <w:t xml:space="preserve"> به</w:t>
      </w:r>
      <w:r w:rsidR="00912D1A">
        <w:rPr>
          <w:rFonts w:cs="B Nazanin" w:hint="cs"/>
          <w:sz w:val="28"/>
          <w:rtl/>
        </w:rPr>
        <w:t xml:space="preserve"> ه</w:t>
      </w:r>
      <w:r>
        <w:rPr>
          <w:rFonts w:cs="B Nazanin" w:hint="cs"/>
          <w:sz w:val="28"/>
          <w:rtl/>
        </w:rPr>
        <w:t>مین منظور تشکیل می</w:t>
      </w:r>
      <w:r w:rsidR="00912D1A">
        <w:rPr>
          <w:rFonts w:cs="B Nazanin" w:hint="cs"/>
          <w:sz w:val="28"/>
          <w:rtl/>
        </w:rPr>
        <w:t>‌</w:t>
      </w:r>
      <w:r>
        <w:rPr>
          <w:rFonts w:cs="B Nazanin" w:hint="cs"/>
          <w:sz w:val="28"/>
          <w:rtl/>
        </w:rPr>
        <w:t>گردد. در این جلسه ارزیابی و بررسی بر روی پروژه</w:t>
      </w:r>
      <w:r w:rsidR="00912D1A">
        <w:rPr>
          <w:rFonts w:cs="B Nazanin" w:hint="cs"/>
          <w:sz w:val="28"/>
          <w:rtl/>
        </w:rPr>
        <w:t>‌</w:t>
      </w:r>
      <w:r>
        <w:rPr>
          <w:rFonts w:cs="B Nazanin" w:hint="cs"/>
          <w:sz w:val="28"/>
          <w:rtl/>
        </w:rPr>
        <w:t>های پیشنهادی و سایر امور مربوط به آن،</w:t>
      </w:r>
      <w:r w:rsidR="00912D1A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 xml:space="preserve">طبق مفاد آیین نامه صورت میگیرد. </w:t>
      </w:r>
    </w:p>
    <w:p w:rsidR="0053552E" w:rsidRDefault="0053552E" w:rsidP="006014C5">
      <w:pPr>
        <w:ind w:left="-2" w:firstLine="284"/>
        <w:jc w:val="both"/>
        <w:rPr>
          <w:rFonts w:cs="B Nazanin"/>
          <w:b/>
          <w:bCs/>
          <w:sz w:val="28"/>
          <w:u w:val="single"/>
          <w:rtl/>
        </w:rPr>
      </w:pPr>
      <w:r w:rsidRPr="004676D1">
        <w:rPr>
          <w:rFonts w:cs="B Nazanin" w:hint="cs"/>
          <w:b/>
          <w:bCs/>
          <w:sz w:val="28"/>
          <w:u w:val="single"/>
          <w:rtl/>
        </w:rPr>
        <w:t xml:space="preserve">ماده </w:t>
      </w:r>
      <w:r w:rsidR="006014C5">
        <w:rPr>
          <w:rFonts w:cs="B Nazanin" w:hint="cs"/>
          <w:b/>
          <w:bCs/>
          <w:sz w:val="28"/>
          <w:u w:val="single"/>
          <w:rtl/>
        </w:rPr>
        <w:t>پنج</w:t>
      </w:r>
    </w:p>
    <w:p w:rsidR="0053552E" w:rsidRDefault="0053552E" w:rsidP="006014C5">
      <w:pPr>
        <w:ind w:left="-2" w:firstLine="284"/>
        <w:jc w:val="both"/>
        <w:rPr>
          <w:rFonts w:cs="B Nazanin"/>
          <w:sz w:val="28"/>
        </w:rPr>
      </w:pPr>
      <w:r>
        <w:rPr>
          <w:rFonts w:cs="B Nazanin" w:hint="cs"/>
          <w:sz w:val="28"/>
          <w:rtl/>
        </w:rPr>
        <w:t xml:space="preserve">در صورت تأیید عناوین انتخاب شده توسط </w:t>
      </w:r>
      <w:r w:rsidR="00BC1B57">
        <w:rPr>
          <w:rFonts w:cs="B Nazanin" w:hint="cs"/>
          <w:sz w:val="28"/>
          <w:rtl/>
        </w:rPr>
        <w:t>کمیته فوق</w:t>
      </w:r>
      <w:r>
        <w:rPr>
          <w:rFonts w:cs="B Nazanin" w:hint="cs"/>
          <w:sz w:val="28"/>
          <w:rtl/>
        </w:rPr>
        <w:t>،</w:t>
      </w:r>
      <w:r w:rsidR="00912D1A">
        <w:rPr>
          <w:rFonts w:cs="B Nazanin" w:hint="cs"/>
          <w:sz w:val="28"/>
          <w:rtl/>
        </w:rPr>
        <w:t xml:space="preserve"> شرکت بهینه</w:t>
      </w:r>
      <w:r w:rsidR="00BC1B57">
        <w:rPr>
          <w:rFonts w:cs="B Nazanin" w:hint="cs"/>
          <w:sz w:val="28"/>
          <w:rtl/>
        </w:rPr>
        <w:t>‌</w:t>
      </w:r>
      <w:r w:rsidR="00912D1A">
        <w:rPr>
          <w:rFonts w:cs="B Nazanin" w:hint="cs"/>
          <w:sz w:val="28"/>
          <w:rtl/>
        </w:rPr>
        <w:t xml:space="preserve">سازی مصرف سوخت </w:t>
      </w:r>
      <w:r>
        <w:rPr>
          <w:rFonts w:cs="B Nazanin" w:hint="cs"/>
          <w:sz w:val="28"/>
          <w:rtl/>
        </w:rPr>
        <w:t>نسبت به انعقاد</w:t>
      </w:r>
      <w:r w:rsidR="00912D1A">
        <w:rPr>
          <w:rFonts w:cs="B Nazanin" w:hint="cs"/>
          <w:sz w:val="28"/>
          <w:rtl/>
        </w:rPr>
        <w:t xml:space="preserve"> </w:t>
      </w:r>
      <w:r w:rsidR="006014C5">
        <w:rPr>
          <w:rFonts w:cs="B Nazanin" w:hint="cs"/>
          <w:sz w:val="28"/>
          <w:rtl/>
        </w:rPr>
        <w:t xml:space="preserve">قرارداد </w:t>
      </w:r>
      <w:r>
        <w:rPr>
          <w:rFonts w:cs="B Nazanin" w:hint="cs"/>
          <w:sz w:val="28"/>
          <w:rtl/>
        </w:rPr>
        <w:t xml:space="preserve">با عضو هیأت علمی و </w:t>
      </w:r>
      <w:r w:rsidR="00BC1B57">
        <w:rPr>
          <w:rFonts w:cs="B Nazanin" w:hint="cs"/>
          <w:sz w:val="28"/>
          <w:rtl/>
        </w:rPr>
        <w:t xml:space="preserve">تکمیل فرم جداگانه‌ای با </w:t>
      </w:r>
      <w:r>
        <w:rPr>
          <w:rFonts w:cs="B Nazanin" w:hint="cs"/>
          <w:sz w:val="28"/>
          <w:rtl/>
        </w:rPr>
        <w:t>راهبر صنعتی اقدام خواهد نمود.</w:t>
      </w:r>
    </w:p>
    <w:p w:rsidR="00CC1587" w:rsidRDefault="00CC1587" w:rsidP="00CC1587">
      <w:pPr>
        <w:ind w:left="-2" w:firstLine="284"/>
        <w:jc w:val="both"/>
        <w:rPr>
          <w:rFonts w:cs="B Nazanin"/>
          <w:b/>
          <w:bCs/>
          <w:sz w:val="28"/>
          <w:u w:val="single"/>
          <w:rtl/>
        </w:rPr>
      </w:pPr>
      <w:r w:rsidRPr="004676D1">
        <w:rPr>
          <w:rFonts w:cs="B Nazanin" w:hint="cs"/>
          <w:b/>
          <w:bCs/>
          <w:sz w:val="28"/>
          <w:u w:val="single"/>
          <w:rtl/>
        </w:rPr>
        <w:t xml:space="preserve">ماده </w:t>
      </w:r>
      <w:r w:rsidR="006014C5">
        <w:rPr>
          <w:rFonts w:cs="B Nazanin" w:hint="cs"/>
          <w:b/>
          <w:bCs/>
          <w:sz w:val="28"/>
          <w:u w:val="single"/>
          <w:rtl/>
        </w:rPr>
        <w:t>شش</w:t>
      </w:r>
    </w:p>
    <w:p w:rsidR="0053552E" w:rsidRDefault="00CC1587" w:rsidP="00BC1B57">
      <w:pPr>
        <w:ind w:left="-2" w:firstLine="284"/>
        <w:jc w:val="both"/>
        <w:rPr>
          <w:rFonts w:cs="B Nazanin"/>
          <w:sz w:val="28"/>
        </w:rPr>
      </w:pPr>
      <w:r>
        <w:rPr>
          <w:rFonts w:cs="B Nazanin" w:hint="cs"/>
          <w:sz w:val="28"/>
          <w:rtl/>
        </w:rPr>
        <w:t>در مدت انجام فرصت مطالعاتی،</w:t>
      </w:r>
      <w:r w:rsidR="00912D1A">
        <w:rPr>
          <w:rFonts w:cs="B Nazanin" w:hint="cs"/>
          <w:sz w:val="28"/>
          <w:rtl/>
        </w:rPr>
        <w:t xml:space="preserve"> </w:t>
      </w:r>
      <w:r w:rsidR="00BC1B57">
        <w:rPr>
          <w:rFonts w:cs="B Nazanin" w:hint="cs"/>
          <w:sz w:val="28"/>
          <w:rtl/>
        </w:rPr>
        <w:t>عضو هیا</w:t>
      </w:r>
      <w:r>
        <w:rPr>
          <w:rFonts w:cs="B Nazanin" w:hint="cs"/>
          <w:sz w:val="28"/>
          <w:rtl/>
        </w:rPr>
        <w:t>ت علمی موظف به ارائه گزارش پیشرفت پروژه</w:t>
      </w:r>
      <w:r w:rsidR="00BC1B57">
        <w:rPr>
          <w:rFonts w:cs="B Nazanin" w:hint="cs"/>
          <w:sz w:val="28"/>
          <w:rtl/>
        </w:rPr>
        <w:t>،</w:t>
      </w:r>
      <w:r>
        <w:rPr>
          <w:rFonts w:cs="B Nazanin" w:hint="cs"/>
          <w:sz w:val="28"/>
          <w:rtl/>
        </w:rPr>
        <w:t xml:space="preserve"> برگزاری جلسات ماهانه و هماهنگی با راهبر صنعتی معرفی شده از طرف شرکت بهینه</w:t>
      </w:r>
      <w:r w:rsidR="00BC1B57">
        <w:rPr>
          <w:rFonts w:cs="B Nazanin" w:hint="cs"/>
          <w:sz w:val="28"/>
          <w:rtl/>
        </w:rPr>
        <w:t>‌</w:t>
      </w:r>
      <w:r>
        <w:rPr>
          <w:rFonts w:cs="B Nazanin" w:hint="cs"/>
          <w:sz w:val="28"/>
          <w:rtl/>
        </w:rPr>
        <w:t>سازی مصرف سوخت بوده و گزارش پایانی مطابق فرمت اعلام شده توسط شرکت،</w:t>
      </w:r>
      <w:r w:rsidR="00F61DF8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>تهیه</w:t>
      </w:r>
      <w:r w:rsidR="00F61DF8">
        <w:rPr>
          <w:rFonts w:cs="B Nazanin" w:hint="cs"/>
          <w:sz w:val="28"/>
          <w:rtl/>
        </w:rPr>
        <w:t xml:space="preserve"> و </w:t>
      </w:r>
      <w:r>
        <w:rPr>
          <w:rFonts w:cs="B Nazanin" w:hint="cs"/>
          <w:sz w:val="28"/>
          <w:rtl/>
        </w:rPr>
        <w:t xml:space="preserve">تدوین </w:t>
      </w:r>
      <w:r w:rsidR="00F61DF8">
        <w:rPr>
          <w:rFonts w:cs="B Nazanin" w:hint="cs"/>
          <w:sz w:val="28"/>
          <w:rtl/>
        </w:rPr>
        <w:t xml:space="preserve">شده </w:t>
      </w:r>
      <w:r>
        <w:rPr>
          <w:rFonts w:cs="B Nazanin" w:hint="cs"/>
          <w:sz w:val="28"/>
          <w:rtl/>
        </w:rPr>
        <w:t xml:space="preserve">و </w:t>
      </w:r>
      <w:r w:rsidR="00F61DF8">
        <w:rPr>
          <w:rFonts w:cs="B Nazanin" w:hint="cs"/>
          <w:sz w:val="28"/>
          <w:rtl/>
        </w:rPr>
        <w:t>می‌بایست</w:t>
      </w:r>
      <w:r>
        <w:rPr>
          <w:rFonts w:cs="B Nazanin" w:hint="cs"/>
          <w:sz w:val="28"/>
          <w:rtl/>
        </w:rPr>
        <w:t xml:space="preserve"> مورد تأیید نهایی راهبر صنعتی قرار گیرد.</w:t>
      </w:r>
    </w:p>
    <w:p w:rsidR="00CC1587" w:rsidRDefault="00CC1587" w:rsidP="00CC1587">
      <w:pPr>
        <w:ind w:left="-2" w:firstLine="284"/>
        <w:jc w:val="both"/>
        <w:rPr>
          <w:rFonts w:cs="B Nazanin"/>
          <w:b/>
          <w:bCs/>
          <w:sz w:val="28"/>
          <w:u w:val="single"/>
          <w:rtl/>
        </w:rPr>
      </w:pPr>
      <w:r w:rsidRPr="004676D1">
        <w:rPr>
          <w:rFonts w:cs="B Nazanin" w:hint="cs"/>
          <w:b/>
          <w:bCs/>
          <w:sz w:val="28"/>
          <w:u w:val="single"/>
          <w:rtl/>
        </w:rPr>
        <w:t xml:space="preserve">ماده </w:t>
      </w:r>
      <w:r w:rsidR="006014C5">
        <w:rPr>
          <w:rFonts w:cs="B Nazanin" w:hint="cs"/>
          <w:b/>
          <w:bCs/>
          <w:sz w:val="28"/>
          <w:u w:val="single"/>
          <w:rtl/>
        </w:rPr>
        <w:t>هف</w:t>
      </w:r>
      <w:r>
        <w:rPr>
          <w:rFonts w:cs="B Nazanin" w:hint="cs"/>
          <w:b/>
          <w:bCs/>
          <w:sz w:val="28"/>
          <w:u w:val="single"/>
          <w:rtl/>
        </w:rPr>
        <w:t>ت</w:t>
      </w:r>
    </w:p>
    <w:p w:rsidR="00600C19" w:rsidRDefault="00CC1587" w:rsidP="00F61DF8">
      <w:pPr>
        <w:ind w:left="-2" w:firstLine="284"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پس از ارائه گزارش پایانی</w:t>
      </w:r>
      <w:r w:rsidR="00F61DF8">
        <w:rPr>
          <w:rFonts w:cs="B Nazanin" w:hint="cs"/>
          <w:sz w:val="28"/>
          <w:rtl/>
        </w:rPr>
        <w:t xml:space="preserve"> و </w:t>
      </w:r>
      <w:r w:rsidR="00BC1B57">
        <w:rPr>
          <w:rFonts w:cs="B Nazanin" w:hint="cs"/>
          <w:sz w:val="28"/>
          <w:rtl/>
        </w:rPr>
        <w:t xml:space="preserve">تکمیل </w:t>
      </w:r>
      <w:r w:rsidR="00F61DF8">
        <w:rPr>
          <w:rFonts w:cs="B Nazanin" w:hint="cs"/>
          <w:sz w:val="28"/>
          <w:rtl/>
        </w:rPr>
        <w:t>سایر مستندات مربوطه و نیز</w:t>
      </w:r>
      <w:r>
        <w:rPr>
          <w:rFonts w:cs="B Nazanin" w:hint="cs"/>
          <w:sz w:val="28"/>
          <w:rtl/>
        </w:rPr>
        <w:t xml:space="preserve"> برگزاری جلسه دفاعیه</w:t>
      </w:r>
      <w:r w:rsidR="00F61DF8">
        <w:rPr>
          <w:rFonts w:cs="B Nazanin" w:hint="cs"/>
          <w:sz w:val="28"/>
          <w:rtl/>
        </w:rPr>
        <w:t>،</w:t>
      </w:r>
      <w:r>
        <w:rPr>
          <w:rFonts w:cs="B Nazanin" w:hint="cs"/>
          <w:sz w:val="28"/>
          <w:rtl/>
        </w:rPr>
        <w:t xml:space="preserve"> </w:t>
      </w:r>
      <w:r w:rsidR="00F61DF8">
        <w:rPr>
          <w:rFonts w:cs="B Nazanin" w:hint="cs"/>
          <w:sz w:val="28"/>
          <w:rtl/>
        </w:rPr>
        <w:t>تسویه حساب نهایی با ذینفعان این توافق‌نامه انجام خواهد شد</w:t>
      </w:r>
      <w:r w:rsidR="00600C19">
        <w:rPr>
          <w:rFonts w:cs="B Nazanin" w:hint="cs"/>
          <w:sz w:val="28"/>
          <w:rtl/>
        </w:rPr>
        <w:t>.</w:t>
      </w:r>
    </w:p>
    <w:p w:rsidR="00600C19" w:rsidRDefault="00600C19" w:rsidP="006014C5">
      <w:pPr>
        <w:ind w:left="-2" w:firstLine="284"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تبصره:</w:t>
      </w:r>
      <w:r w:rsidR="00F61DF8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 xml:space="preserve">در صورتیکه عضو هیأت علمی ظرف مدت حداکثر یکسال پس از تاریخ خاتمه تقریبی مندرج در </w:t>
      </w:r>
      <w:r w:rsidR="006014C5">
        <w:rPr>
          <w:rFonts w:cs="B Nazanin" w:hint="cs"/>
          <w:sz w:val="28"/>
          <w:rtl/>
        </w:rPr>
        <w:t>قرارداد</w:t>
      </w:r>
      <w:r>
        <w:rPr>
          <w:rFonts w:cs="B Nazanin" w:hint="cs"/>
          <w:sz w:val="28"/>
          <w:rtl/>
        </w:rPr>
        <w:t xml:space="preserve"> مذکور ،</w:t>
      </w:r>
      <w:r w:rsidR="00F61DF8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>مدارک تسویه حساب را بطور کامل به شرکت بهینه</w:t>
      </w:r>
      <w:r w:rsidR="004A76C2">
        <w:rPr>
          <w:rFonts w:cs="B Nazanin" w:hint="cs"/>
          <w:sz w:val="28"/>
          <w:rtl/>
        </w:rPr>
        <w:t>‌</w:t>
      </w:r>
      <w:r>
        <w:rPr>
          <w:rFonts w:cs="B Nazanin" w:hint="cs"/>
          <w:sz w:val="28"/>
          <w:rtl/>
        </w:rPr>
        <w:t>سازی مصرف سوخت ارائه ننماید</w:t>
      </w:r>
      <w:r w:rsidR="00F61DF8">
        <w:rPr>
          <w:rFonts w:cs="B Nazanin" w:hint="cs"/>
          <w:sz w:val="28"/>
          <w:rtl/>
        </w:rPr>
        <w:t>،</w:t>
      </w:r>
      <w:r>
        <w:rPr>
          <w:rFonts w:cs="B Nazanin" w:hint="cs"/>
          <w:sz w:val="28"/>
          <w:rtl/>
        </w:rPr>
        <w:t xml:space="preserve"> </w:t>
      </w:r>
      <w:r w:rsidR="006014C5">
        <w:rPr>
          <w:rFonts w:cs="B Nazanin" w:hint="cs"/>
          <w:sz w:val="28"/>
          <w:rtl/>
        </w:rPr>
        <w:t xml:space="preserve">قرارداد </w:t>
      </w:r>
      <w:r>
        <w:rPr>
          <w:rFonts w:cs="B Nazanin" w:hint="cs"/>
          <w:sz w:val="28"/>
          <w:rtl/>
        </w:rPr>
        <w:t>مذکور کن</w:t>
      </w:r>
      <w:r w:rsidR="004A76C2">
        <w:rPr>
          <w:rFonts w:cs="B Nazanin" w:hint="cs"/>
          <w:sz w:val="28"/>
          <w:rtl/>
        </w:rPr>
        <w:t>‌</w:t>
      </w:r>
      <w:r>
        <w:rPr>
          <w:rFonts w:cs="B Nazanin" w:hint="cs"/>
          <w:sz w:val="28"/>
          <w:rtl/>
        </w:rPr>
        <w:t>لم</w:t>
      </w:r>
      <w:r w:rsidR="004A76C2">
        <w:rPr>
          <w:rFonts w:cs="B Nazanin" w:hint="cs"/>
          <w:sz w:val="28"/>
          <w:rtl/>
        </w:rPr>
        <w:t>‌</w:t>
      </w:r>
      <w:r>
        <w:rPr>
          <w:rFonts w:cs="B Nazanin" w:hint="cs"/>
          <w:sz w:val="28"/>
          <w:rtl/>
        </w:rPr>
        <w:t>یکن تلقی می</w:t>
      </w:r>
      <w:r w:rsidR="00F61DF8">
        <w:rPr>
          <w:rFonts w:cs="B Nazanin" w:hint="cs"/>
          <w:sz w:val="28"/>
          <w:rtl/>
        </w:rPr>
        <w:t>‌</w:t>
      </w:r>
      <w:r>
        <w:rPr>
          <w:rFonts w:cs="B Nazanin" w:hint="cs"/>
          <w:sz w:val="28"/>
          <w:rtl/>
        </w:rPr>
        <w:t>گردد و عضو هیأت علمی و راهبر صنعتی حق درخواست وجوه مندرج در آن را نخواهند داشت.</w:t>
      </w:r>
      <w:r w:rsidR="00F61DF8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 xml:space="preserve">در ضمن اشخاص </w:t>
      </w:r>
      <w:r>
        <w:rPr>
          <w:rFonts w:cs="B Nazanin" w:hint="cs"/>
          <w:sz w:val="28"/>
          <w:rtl/>
        </w:rPr>
        <w:lastRenderedPageBreak/>
        <w:t>فوق</w:t>
      </w:r>
      <w:r w:rsidR="004A76C2">
        <w:rPr>
          <w:rFonts w:cs="B Nazanin" w:hint="cs"/>
          <w:sz w:val="28"/>
          <w:rtl/>
        </w:rPr>
        <w:t>‌</w:t>
      </w:r>
      <w:r w:rsidR="006014C5">
        <w:rPr>
          <w:rFonts w:cs="B Nazanin" w:hint="cs"/>
          <w:sz w:val="28"/>
          <w:rtl/>
        </w:rPr>
        <w:t>الذکر با امضای ذیل قرارداد</w:t>
      </w:r>
      <w:r>
        <w:rPr>
          <w:rFonts w:cs="B Nazanin" w:hint="cs"/>
          <w:sz w:val="28"/>
          <w:rtl/>
        </w:rPr>
        <w:t xml:space="preserve"> مذکور </w:t>
      </w:r>
      <w:r w:rsidR="00F61DF8">
        <w:rPr>
          <w:rFonts w:cs="B Nazanin" w:hint="cs"/>
          <w:sz w:val="28"/>
          <w:rtl/>
        </w:rPr>
        <w:t>،</w:t>
      </w:r>
      <w:r>
        <w:rPr>
          <w:rFonts w:cs="B Nazanin" w:hint="cs"/>
          <w:sz w:val="28"/>
          <w:rtl/>
        </w:rPr>
        <w:t xml:space="preserve"> حق هرگونه اعتراض را از خود و نمایندگان حال و آینده خود ساقط می</w:t>
      </w:r>
      <w:r w:rsidR="00F61DF8">
        <w:rPr>
          <w:rFonts w:cs="B Nazanin" w:hint="cs"/>
          <w:sz w:val="28"/>
          <w:rtl/>
        </w:rPr>
        <w:t>‌</w:t>
      </w:r>
      <w:r>
        <w:rPr>
          <w:rFonts w:cs="B Nazanin" w:hint="cs"/>
          <w:sz w:val="28"/>
          <w:rtl/>
        </w:rPr>
        <w:t>نمایند.</w:t>
      </w:r>
      <w:r w:rsidR="00F61DF8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>در صورت عدم امکان تسویه حساب در بازه زمانی فوق،</w:t>
      </w:r>
      <w:r w:rsidR="00FC48A6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>عضو هیأت علمی موظف است در همان بازه زمانی فوق</w:t>
      </w:r>
      <w:r w:rsidR="00FC48A6">
        <w:rPr>
          <w:rFonts w:cs="B Nazanin" w:hint="cs"/>
          <w:sz w:val="28"/>
          <w:rtl/>
        </w:rPr>
        <w:t>‌</w:t>
      </w:r>
      <w:r>
        <w:rPr>
          <w:rFonts w:cs="B Nazanin" w:hint="cs"/>
          <w:sz w:val="28"/>
          <w:rtl/>
        </w:rPr>
        <w:t>الذکر موضوع را کتباً به شرکت بهینه</w:t>
      </w:r>
      <w:r w:rsidR="004A76C2">
        <w:rPr>
          <w:rFonts w:cs="B Nazanin" w:hint="cs"/>
          <w:sz w:val="28"/>
          <w:rtl/>
        </w:rPr>
        <w:t>‌</w:t>
      </w:r>
      <w:r>
        <w:rPr>
          <w:rFonts w:cs="B Nazanin" w:hint="cs"/>
          <w:sz w:val="28"/>
          <w:rtl/>
        </w:rPr>
        <w:t xml:space="preserve">سازی مصرف سوخت اطلاع داده و تأیید کتبی ریاست پژوهش و فناوری شرکت را برای تمدید مدت زمان </w:t>
      </w:r>
      <w:r w:rsidR="004A76C2">
        <w:rPr>
          <w:rFonts w:cs="B Nazanin" w:hint="cs"/>
          <w:sz w:val="28"/>
          <w:rtl/>
        </w:rPr>
        <w:t>موافقت‌نامه (فقط یک مرتبه و به مدت حداکثر شش ماه)</w:t>
      </w:r>
      <w:r w:rsidR="008C262F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>اخذ نماید.</w:t>
      </w:r>
    </w:p>
    <w:p w:rsidR="008C262F" w:rsidRDefault="008C262F" w:rsidP="006014C5">
      <w:pPr>
        <w:ind w:left="-2" w:firstLine="284"/>
        <w:jc w:val="both"/>
        <w:rPr>
          <w:rFonts w:cs="B Nazanin"/>
          <w:b/>
          <w:bCs/>
          <w:sz w:val="28"/>
          <w:u w:val="single"/>
          <w:rtl/>
        </w:rPr>
      </w:pPr>
      <w:r w:rsidRPr="004676D1">
        <w:rPr>
          <w:rFonts w:cs="B Nazanin" w:hint="cs"/>
          <w:b/>
          <w:bCs/>
          <w:sz w:val="28"/>
          <w:u w:val="single"/>
          <w:rtl/>
        </w:rPr>
        <w:t xml:space="preserve">ماده </w:t>
      </w:r>
      <w:r w:rsidR="006014C5">
        <w:rPr>
          <w:rFonts w:cs="B Nazanin" w:hint="cs"/>
          <w:b/>
          <w:bCs/>
          <w:sz w:val="28"/>
          <w:u w:val="single"/>
          <w:rtl/>
        </w:rPr>
        <w:t>هشت</w:t>
      </w:r>
    </w:p>
    <w:p w:rsidR="008C262F" w:rsidRDefault="006014C5" w:rsidP="004A76C2">
      <w:pPr>
        <w:ind w:left="-2" w:firstLine="284"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پرداخت مبلغ قرارداد</w:t>
      </w:r>
      <w:r w:rsidR="008C262F">
        <w:rPr>
          <w:rFonts w:cs="B Nazanin" w:hint="cs"/>
          <w:sz w:val="28"/>
          <w:rtl/>
        </w:rPr>
        <w:t xml:space="preserve"> منوط به پیش</w:t>
      </w:r>
      <w:r w:rsidR="004A76C2">
        <w:rPr>
          <w:rFonts w:cs="B Nazanin" w:hint="cs"/>
          <w:sz w:val="28"/>
          <w:rtl/>
        </w:rPr>
        <w:t>‌</w:t>
      </w:r>
      <w:r w:rsidR="008C262F">
        <w:rPr>
          <w:rFonts w:cs="B Nazanin" w:hint="cs"/>
          <w:sz w:val="28"/>
          <w:rtl/>
        </w:rPr>
        <w:t>بینی و تخصیص آن در</w:t>
      </w:r>
      <w:r w:rsidR="00FC48A6">
        <w:rPr>
          <w:rFonts w:cs="B Nazanin" w:hint="cs"/>
          <w:sz w:val="28"/>
          <w:rtl/>
        </w:rPr>
        <w:t xml:space="preserve"> </w:t>
      </w:r>
      <w:r w:rsidR="008C262F">
        <w:rPr>
          <w:rFonts w:cs="B Nazanin" w:hint="cs"/>
          <w:sz w:val="28"/>
          <w:rtl/>
        </w:rPr>
        <w:t>بودجه سالانه شرکت بهینه</w:t>
      </w:r>
      <w:r w:rsidR="00FC48A6">
        <w:rPr>
          <w:rFonts w:cs="B Nazanin" w:hint="cs"/>
          <w:sz w:val="28"/>
          <w:rtl/>
        </w:rPr>
        <w:t>‌</w:t>
      </w:r>
      <w:r w:rsidR="008C262F">
        <w:rPr>
          <w:rFonts w:cs="B Nazanin" w:hint="cs"/>
          <w:sz w:val="28"/>
          <w:rtl/>
        </w:rPr>
        <w:t>سازی مصرف سوخت می</w:t>
      </w:r>
      <w:r w:rsidR="00FC48A6">
        <w:rPr>
          <w:rFonts w:cs="B Nazanin" w:hint="cs"/>
          <w:sz w:val="28"/>
          <w:rtl/>
        </w:rPr>
        <w:t>‌</w:t>
      </w:r>
      <w:r w:rsidR="008C262F">
        <w:rPr>
          <w:rFonts w:cs="B Nazanin" w:hint="cs"/>
          <w:sz w:val="28"/>
          <w:rtl/>
        </w:rPr>
        <w:t xml:space="preserve">باشد. </w:t>
      </w:r>
    </w:p>
    <w:p w:rsidR="00600C19" w:rsidRDefault="00600C19" w:rsidP="008C262F">
      <w:pPr>
        <w:ind w:left="-2" w:firstLine="284"/>
        <w:jc w:val="both"/>
        <w:rPr>
          <w:rFonts w:cs="B Nazanin"/>
          <w:b/>
          <w:bCs/>
          <w:sz w:val="28"/>
          <w:u w:val="single"/>
          <w:rtl/>
        </w:rPr>
      </w:pPr>
      <w:r w:rsidRPr="004676D1">
        <w:rPr>
          <w:rFonts w:cs="B Nazanin" w:hint="cs"/>
          <w:b/>
          <w:bCs/>
          <w:sz w:val="28"/>
          <w:u w:val="single"/>
          <w:rtl/>
        </w:rPr>
        <w:t xml:space="preserve">ماده </w:t>
      </w:r>
      <w:r w:rsidR="008C262F">
        <w:rPr>
          <w:rFonts w:cs="B Nazanin" w:hint="cs"/>
          <w:b/>
          <w:bCs/>
          <w:sz w:val="28"/>
          <w:u w:val="single"/>
          <w:rtl/>
        </w:rPr>
        <w:t>ده</w:t>
      </w:r>
    </w:p>
    <w:p w:rsidR="00600C19" w:rsidRDefault="008C262F" w:rsidP="00FC48A6">
      <w:pPr>
        <w:ind w:left="-2" w:firstLine="284"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عضو هیأت علمی موظف است علاوه بر ارائه گزارش پایانی،</w:t>
      </w:r>
      <w:r w:rsidR="00FC48A6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>نسبت به ارائه حداقل یک مقاله در ارتباط با موضوع پروژه پیشنهادی</w:t>
      </w:r>
      <w:r w:rsidR="00FC48A6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>(که در یک مجله علمی یا کنفرانس معتبر پذیرفته شده باشد) با ذکر نام شرکت بهینه</w:t>
      </w:r>
      <w:r w:rsidR="00FC48A6">
        <w:rPr>
          <w:rFonts w:cs="B Nazanin" w:hint="cs"/>
          <w:sz w:val="28"/>
          <w:rtl/>
        </w:rPr>
        <w:t>‌</w:t>
      </w:r>
      <w:r>
        <w:rPr>
          <w:rFonts w:cs="B Nazanin" w:hint="cs"/>
          <w:sz w:val="28"/>
          <w:rtl/>
        </w:rPr>
        <w:t>سازی مصرف سوخت ب</w:t>
      </w:r>
      <w:r w:rsidR="00FC48A6">
        <w:rPr>
          <w:rFonts w:cs="B Nazanin" w:hint="cs"/>
          <w:sz w:val="28"/>
          <w:rtl/>
        </w:rPr>
        <w:t xml:space="preserve">ه </w:t>
      </w:r>
      <w:r>
        <w:rPr>
          <w:rFonts w:cs="B Nazanin" w:hint="cs"/>
          <w:sz w:val="28"/>
          <w:rtl/>
        </w:rPr>
        <w:t>عنوان حمایت کننده پژوهش اقدام نماید.</w:t>
      </w:r>
    </w:p>
    <w:p w:rsidR="00594B95" w:rsidRPr="00582F68" w:rsidRDefault="00594B95" w:rsidP="00A87740">
      <w:pPr>
        <w:ind w:left="-2"/>
        <w:jc w:val="both"/>
        <w:rPr>
          <w:rFonts w:cs="B Nazanin"/>
          <w:sz w:val="28"/>
          <w:rtl/>
        </w:rPr>
      </w:pPr>
    </w:p>
    <w:sectPr w:rsidR="00594B95" w:rsidRPr="00582F68" w:rsidSect="008C26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709" w:header="62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7B" w:rsidRDefault="0016177B" w:rsidP="00117398">
      <w:r>
        <w:separator/>
      </w:r>
    </w:p>
  </w:endnote>
  <w:endnote w:type="continuationSeparator" w:id="1">
    <w:p w:rsidR="0016177B" w:rsidRDefault="0016177B" w:rsidP="0011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7618"/>
      <w:gridCol w:w="2836"/>
    </w:tblGrid>
    <w:tr w:rsidR="00DE5A26" w:rsidRPr="00C845B2" w:rsidTr="00541D50">
      <w:trPr>
        <w:trHeight w:val="841"/>
      </w:trPr>
      <w:tc>
        <w:tcPr>
          <w:tcW w:w="7618" w:type="dxa"/>
          <w:vAlign w:val="center"/>
        </w:tcPr>
        <w:p w:rsidR="00DE5A26" w:rsidRPr="00C845B2" w:rsidRDefault="00DE5A26" w:rsidP="00541D50">
          <w:pPr>
            <w:rPr>
              <w:rFonts w:ascii="tim" w:hAnsi="tim"/>
              <w:b/>
              <w:szCs w:val="24"/>
              <w:rtl/>
            </w:rPr>
          </w:pPr>
          <w:r w:rsidRPr="00C845B2">
            <w:rPr>
              <w:rFonts w:ascii="tim" w:hAnsi="tim" w:hint="cs"/>
              <w:b/>
              <w:szCs w:val="24"/>
              <w:rtl/>
            </w:rPr>
            <w:t>مهر كنترل</w:t>
          </w:r>
        </w:p>
      </w:tc>
      <w:tc>
        <w:tcPr>
          <w:tcW w:w="2836" w:type="dxa"/>
          <w:vAlign w:val="center"/>
        </w:tcPr>
        <w:p w:rsidR="00DE5A26" w:rsidRPr="00C845B2" w:rsidRDefault="00DE5A26" w:rsidP="002C0E0E">
          <w:pPr>
            <w:rPr>
              <w:rFonts w:ascii="tim" w:hAnsi="tim"/>
              <w:bCs/>
              <w:szCs w:val="24"/>
              <w:rtl/>
            </w:rPr>
          </w:pPr>
          <w:r w:rsidRPr="00C845B2">
            <w:rPr>
              <w:rFonts w:ascii="Calibri" w:hAnsi="Calibri" w:hint="cs"/>
              <w:szCs w:val="24"/>
              <w:rtl/>
            </w:rPr>
            <w:t xml:space="preserve">صفحه </w:t>
          </w:r>
          <w:r w:rsidR="00C74F9D" w:rsidRPr="00C845B2">
            <w:rPr>
              <w:rFonts w:ascii="Calibri" w:hAnsi="Calibri"/>
              <w:szCs w:val="24"/>
            </w:rPr>
            <w:fldChar w:fldCharType="begin"/>
          </w:r>
          <w:r w:rsidRPr="00C845B2">
            <w:rPr>
              <w:rFonts w:ascii="Calibri" w:hAnsi="Calibri"/>
              <w:szCs w:val="24"/>
            </w:rPr>
            <w:instrText xml:space="preserve"> PAGE   \* MERGEFORMAT </w:instrText>
          </w:r>
          <w:r w:rsidR="00C74F9D" w:rsidRPr="00C845B2">
            <w:rPr>
              <w:rFonts w:ascii="Calibri" w:hAnsi="Calibri"/>
              <w:szCs w:val="24"/>
            </w:rPr>
            <w:fldChar w:fldCharType="separate"/>
          </w:r>
          <w:r w:rsidR="006014C5">
            <w:rPr>
              <w:rFonts w:ascii="Calibri" w:hAnsi="Calibri"/>
              <w:noProof/>
              <w:szCs w:val="24"/>
              <w:rtl/>
            </w:rPr>
            <w:t>2</w:t>
          </w:r>
          <w:r w:rsidR="00C74F9D" w:rsidRPr="00C845B2">
            <w:rPr>
              <w:rFonts w:ascii="Calibri" w:hAnsi="Calibri"/>
              <w:szCs w:val="24"/>
            </w:rPr>
            <w:fldChar w:fldCharType="end"/>
          </w:r>
          <w:r w:rsidRPr="00C845B2">
            <w:rPr>
              <w:rFonts w:ascii="Calibri" w:hAnsi="Calibri" w:hint="cs"/>
              <w:szCs w:val="24"/>
              <w:rtl/>
            </w:rPr>
            <w:t xml:space="preserve"> از </w:t>
          </w:r>
          <w:fldSimple w:instr=" NUMPAGES   \* MERGEFORMAT ">
            <w:r w:rsidR="006014C5" w:rsidRPr="006014C5">
              <w:rPr>
                <w:rFonts w:ascii="Calibri" w:hAnsi="Calibri"/>
                <w:noProof/>
                <w:szCs w:val="24"/>
                <w:rtl/>
              </w:rPr>
              <w:t>2</w:t>
            </w:r>
          </w:fldSimple>
        </w:p>
      </w:tc>
    </w:tr>
  </w:tbl>
  <w:p w:rsidR="00DE5A26" w:rsidRPr="00C845B2" w:rsidRDefault="00DE5A26" w:rsidP="00164809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7618"/>
      <w:gridCol w:w="2836"/>
    </w:tblGrid>
    <w:tr w:rsidR="00DE5A26" w:rsidRPr="00541D50" w:rsidTr="00541D50">
      <w:trPr>
        <w:trHeight w:val="841"/>
      </w:trPr>
      <w:tc>
        <w:tcPr>
          <w:tcW w:w="7618" w:type="dxa"/>
          <w:vAlign w:val="center"/>
        </w:tcPr>
        <w:p w:rsidR="00DE5A26" w:rsidRPr="00C845B2" w:rsidRDefault="00DE5A26" w:rsidP="00541D50">
          <w:pPr>
            <w:rPr>
              <w:rFonts w:ascii="Calibri" w:hAnsi="Calibri"/>
              <w:szCs w:val="24"/>
              <w:rtl/>
            </w:rPr>
          </w:pPr>
          <w:r w:rsidRPr="00C845B2">
            <w:rPr>
              <w:rFonts w:ascii="Calibri" w:hAnsi="Calibri" w:hint="cs"/>
              <w:szCs w:val="24"/>
              <w:rtl/>
            </w:rPr>
            <w:t>مهر كنترل</w:t>
          </w:r>
        </w:p>
      </w:tc>
      <w:tc>
        <w:tcPr>
          <w:tcW w:w="2836" w:type="dxa"/>
          <w:vAlign w:val="center"/>
        </w:tcPr>
        <w:p w:rsidR="00DE5A26" w:rsidRPr="00C845B2" w:rsidRDefault="00DE5A26" w:rsidP="000D65D0">
          <w:pPr>
            <w:rPr>
              <w:rFonts w:ascii="Calibri" w:hAnsi="Calibri"/>
              <w:szCs w:val="24"/>
              <w:rtl/>
            </w:rPr>
          </w:pPr>
          <w:r w:rsidRPr="00C845B2">
            <w:rPr>
              <w:rFonts w:ascii="Calibri" w:hAnsi="Calibri" w:hint="cs"/>
              <w:szCs w:val="24"/>
              <w:rtl/>
            </w:rPr>
            <w:t xml:space="preserve">صفحه </w:t>
          </w:r>
          <w:r w:rsidR="00C74F9D" w:rsidRPr="00C845B2">
            <w:rPr>
              <w:rFonts w:ascii="Calibri" w:hAnsi="Calibri"/>
              <w:szCs w:val="24"/>
            </w:rPr>
            <w:fldChar w:fldCharType="begin"/>
          </w:r>
          <w:r w:rsidRPr="00C845B2">
            <w:rPr>
              <w:rFonts w:ascii="Calibri" w:hAnsi="Calibri"/>
              <w:szCs w:val="24"/>
            </w:rPr>
            <w:instrText xml:space="preserve"> PAGE   \* MERGEFORMAT </w:instrText>
          </w:r>
          <w:r w:rsidR="00C74F9D" w:rsidRPr="00C845B2">
            <w:rPr>
              <w:rFonts w:ascii="Calibri" w:hAnsi="Calibri"/>
              <w:szCs w:val="24"/>
            </w:rPr>
            <w:fldChar w:fldCharType="separate"/>
          </w:r>
          <w:r w:rsidR="006014C5">
            <w:rPr>
              <w:rFonts w:ascii="Calibri" w:hAnsi="Calibri"/>
              <w:noProof/>
              <w:szCs w:val="24"/>
              <w:rtl/>
            </w:rPr>
            <w:t>1</w:t>
          </w:r>
          <w:r w:rsidR="00C74F9D" w:rsidRPr="00C845B2">
            <w:rPr>
              <w:rFonts w:ascii="Calibri" w:hAnsi="Calibri"/>
              <w:szCs w:val="24"/>
            </w:rPr>
            <w:fldChar w:fldCharType="end"/>
          </w:r>
          <w:r w:rsidRPr="00C845B2">
            <w:rPr>
              <w:rFonts w:ascii="Calibri" w:hAnsi="Calibri" w:hint="cs"/>
              <w:szCs w:val="24"/>
              <w:rtl/>
            </w:rPr>
            <w:t xml:space="preserve"> از </w:t>
          </w:r>
          <w:fldSimple w:instr=" NUMPAGES   \* MERGEFORMAT ">
            <w:r w:rsidR="006014C5" w:rsidRPr="006014C5">
              <w:rPr>
                <w:rFonts w:ascii="Calibri" w:hAnsi="Calibri"/>
                <w:noProof/>
                <w:szCs w:val="24"/>
                <w:rtl/>
              </w:rPr>
              <w:t>2</w:t>
            </w:r>
          </w:fldSimple>
        </w:p>
      </w:tc>
    </w:tr>
  </w:tbl>
  <w:p w:rsidR="00DE5A26" w:rsidRDefault="00DE5A26" w:rsidP="007F5278">
    <w:pPr>
      <w:pStyle w:val="Footer"/>
      <w:jc w:val="center"/>
      <w:rPr>
        <w:b/>
        <w:bCs/>
        <w:sz w:val="16"/>
        <w:szCs w:val="18"/>
        <w:rtl/>
      </w:rPr>
    </w:pPr>
    <w:r w:rsidRPr="0046179D">
      <w:rPr>
        <w:rFonts w:hint="cs"/>
        <w:b/>
        <w:bCs/>
        <w:sz w:val="16"/>
        <w:szCs w:val="18"/>
        <w:rtl/>
      </w:rPr>
      <w:t>هرگونه تكثير و كپي‌برداري از اين مستند بدون مجوز دفتر بهبود كيفيت و درج مهر آبي رنگ "تحت كنترل" ممنوع مي‌باشد.</w:t>
    </w:r>
  </w:p>
  <w:p w:rsidR="00DE5A26" w:rsidRPr="007F5278" w:rsidRDefault="00DE5A26" w:rsidP="007F5278">
    <w:pPr>
      <w:pStyle w:val="Footer"/>
      <w:jc w:val="center"/>
      <w:rPr>
        <w:b/>
        <w:bCs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7B" w:rsidRDefault="0016177B" w:rsidP="00117398">
      <w:r>
        <w:separator/>
      </w:r>
    </w:p>
  </w:footnote>
  <w:footnote w:type="continuationSeparator" w:id="1">
    <w:p w:rsidR="0016177B" w:rsidRDefault="0016177B" w:rsidP="00117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26" w:rsidRPr="00FC43FB" w:rsidRDefault="00DE5A26" w:rsidP="008272CE">
    <w:pPr>
      <w:pStyle w:val="Header"/>
      <w:jc w:val="right"/>
      <w:rPr>
        <w:b/>
        <w:bCs/>
        <w:sz w:val="20"/>
        <w:szCs w:val="20"/>
      </w:rPr>
    </w:pPr>
    <w:r w:rsidRPr="00FC43FB">
      <w:rPr>
        <w:b/>
        <w:bCs/>
        <w:sz w:val="20"/>
        <w:szCs w:val="20"/>
        <w:rtl/>
      </w:rPr>
      <w:t xml:space="preserve">پيوست </w:t>
    </w: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3936"/>
      <w:gridCol w:w="2268"/>
      <w:gridCol w:w="4216"/>
    </w:tblGrid>
    <w:tr w:rsidR="00D37EBF" w:rsidRPr="00541D50" w:rsidTr="00563470">
      <w:trPr>
        <w:trHeight w:val="706"/>
        <w:jc w:val="center"/>
      </w:trPr>
      <w:tc>
        <w:tcPr>
          <w:tcW w:w="3936" w:type="dxa"/>
          <w:vMerge w:val="restart"/>
          <w:vAlign w:val="center"/>
        </w:tcPr>
        <w:p w:rsidR="00D37EBF" w:rsidRPr="002D6F62" w:rsidRDefault="00D37EBF" w:rsidP="008272CE">
          <w:pPr>
            <w:tabs>
              <w:tab w:val="left" w:pos="1100"/>
            </w:tabs>
            <w:jc w:val="both"/>
            <w:rPr>
              <w:szCs w:val="24"/>
              <w:rtl/>
            </w:rPr>
          </w:pPr>
          <w:r w:rsidRPr="002D6F62">
            <w:rPr>
              <w:szCs w:val="24"/>
              <w:rtl/>
            </w:rPr>
            <w:t xml:space="preserve">تاريخ تصويب: </w:t>
          </w:r>
        </w:p>
      </w:tc>
      <w:tc>
        <w:tcPr>
          <w:tcW w:w="2268" w:type="dxa"/>
          <w:vMerge w:val="restart"/>
          <w:vAlign w:val="center"/>
        </w:tcPr>
        <w:p w:rsidR="00D37EBF" w:rsidRPr="002E7463" w:rsidRDefault="00D37EBF" w:rsidP="00563470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noProof/>
              <w:szCs w:val="24"/>
              <w:lang w:bidi="ar-SA"/>
            </w:rPr>
            <w:drawing>
              <wp:inline distT="0" distB="0" distL="0" distR="0">
                <wp:extent cx="690734" cy="666750"/>
                <wp:effectExtent l="19050" t="0" r="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50" cy="6668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  <w:tcBorders>
            <w:bottom w:val="nil"/>
          </w:tcBorders>
          <w:vAlign w:val="center"/>
        </w:tcPr>
        <w:p w:rsidR="00D37EBF" w:rsidRPr="00582F68" w:rsidRDefault="00F75896" w:rsidP="008B32DC">
          <w:pPr>
            <w:jc w:val="center"/>
            <w:rPr>
              <w:rFonts w:cs="B Nazanin"/>
              <w:b/>
              <w:bCs/>
              <w:szCs w:val="24"/>
              <w:rtl/>
            </w:rPr>
          </w:pPr>
          <w:r w:rsidRPr="004676D1">
            <w:rPr>
              <w:rFonts w:cs="B Nazanin" w:hint="cs"/>
              <w:b/>
              <w:bCs/>
              <w:spacing w:val="-8"/>
              <w:szCs w:val="24"/>
              <w:rtl/>
            </w:rPr>
            <w:t xml:space="preserve">آیین </w:t>
          </w:r>
          <w:r>
            <w:rPr>
              <w:rFonts w:cs="B Nazanin" w:hint="cs"/>
              <w:b/>
              <w:bCs/>
              <w:spacing w:val="-8"/>
              <w:szCs w:val="24"/>
              <w:rtl/>
            </w:rPr>
            <w:t>نامه استفاده</w:t>
          </w:r>
          <w:r w:rsidRPr="004676D1">
            <w:rPr>
              <w:rFonts w:cs="B Nazanin" w:hint="cs"/>
              <w:b/>
              <w:bCs/>
              <w:spacing w:val="-8"/>
              <w:szCs w:val="24"/>
              <w:rtl/>
            </w:rPr>
            <w:t xml:space="preserve"> </w:t>
          </w:r>
          <w:r>
            <w:rPr>
              <w:rFonts w:cs="B Nazanin" w:hint="cs"/>
              <w:b/>
              <w:bCs/>
              <w:spacing w:val="-8"/>
              <w:szCs w:val="24"/>
              <w:rtl/>
            </w:rPr>
            <w:t>از</w:t>
          </w:r>
          <w:r w:rsidRPr="004676D1">
            <w:rPr>
              <w:rFonts w:cs="B Nazanin" w:hint="cs"/>
              <w:b/>
              <w:bCs/>
              <w:spacing w:val="-8"/>
              <w:szCs w:val="24"/>
              <w:rtl/>
            </w:rPr>
            <w:t xml:space="preserve"> فرصت مطالعاتی اعضای هیأت علمی دانشگاهها و مؤسسات پژوهشی</w:t>
          </w:r>
        </w:p>
      </w:tc>
    </w:tr>
    <w:tr w:rsidR="00DE5A26" w:rsidRPr="00541D50" w:rsidTr="00563470">
      <w:trPr>
        <w:trHeight w:val="514"/>
        <w:jc w:val="center"/>
      </w:trPr>
      <w:tc>
        <w:tcPr>
          <w:tcW w:w="3936" w:type="dxa"/>
          <w:vMerge/>
          <w:vAlign w:val="center"/>
        </w:tcPr>
        <w:p w:rsidR="00DE5A26" w:rsidRPr="002D6F62" w:rsidRDefault="00DE5A26" w:rsidP="00563470">
          <w:pPr>
            <w:tabs>
              <w:tab w:val="left" w:pos="1100"/>
            </w:tabs>
            <w:jc w:val="both"/>
            <w:rPr>
              <w:szCs w:val="24"/>
            </w:rPr>
          </w:pPr>
        </w:p>
      </w:tc>
      <w:tc>
        <w:tcPr>
          <w:tcW w:w="2268" w:type="dxa"/>
          <w:vMerge/>
          <w:vAlign w:val="center"/>
        </w:tcPr>
        <w:p w:rsidR="00DE5A26" w:rsidRPr="002D6F62" w:rsidRDefault="00DE5A26" w:rsidP="00563470">
          <w:pPr>
            <w:jc w:val="center"/>
            <w:rPr>
              <w:noProof/>
              <w:szCs w:val="24"/>
            </w:rPr>
          </w:pPr>
        </w:p>
      </w:tc>
      <w:tc>
        <w:tcPr>
          <w:tcW w:w="4216" w:type="dxa"/>
          <w:tcBorders>
            <w:top w:val="nil"/>
          </w:tcBorders>
          <w:vAlign w:val="center"/>
        </w:tcPr>
        <w:p w:rsidR="00DE5A26" w:rsidRPr="007F76FB" w:rsidRDefault="00DE5A26" w:rsidP="00D37EBF">
          <w:pPr>
            <w:rPr>
              <w:bCs/>
              <w:szCs w:val="24"/>
            </w:rPr>
          </w:pPr>
          <w:r w:rsidRPr="006923C6">
            <w:rPr>
              <w:szCs w:val="24"/>
              <w:rtl/>
            </w:rPr>
            <w:t>كد مدرك و شماره بازنگري:</w:t>
          </w:r>
          <w:r>
            <w:rPr>
              <w:szCs w:val="24"/>
              <w:rtl/>
            </w:rPr>
            <w:t xml:space="preserve"> </w:t>
          </w:r>
        </w:p>
      </w:tc>
    </w:tr>
  </w:tbl>
  <w:p w:rsidR="00DE5A26" w:rsidRPr="0021577C" w:rsidRDefault="00DE5A26" w:rsidP="004A4820">
    <w:pPr>
      <w:pStyle w:val="Header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26" w:rsidRPr="004676D1" w:rsidRDefault="00DE5A26" w:rsidP="008272CE">
    <w:pPr>
      <w:pStyle w:val="Header"/>
      <w:jc w:val="right"/>
      <w:rPr>
        <w:rFonts w:cs="B Nazanin"/>
        <w:b/>
        <w:bCs/>
        <w:sz w:val="20"/>
        <w:szCs w:val="20"/>
      </w:rPr>
    </w:pPr>
    <w:r w:rsidRPr="004676D1">
      <w:rPr>
        <w:rFonts w:cs="B Nazanin"/>
        <w:b/>
        <w:bCs/>
        <w:sz w:val="20"/>
        <w:szCs w:val="20"/>
        <w:rtl/>
      </w:rPr>
      <w:t>پ</w:t>
    </w:r>
    <w:r w:rsidRPr="004676D1">
      <w:rPr>
        <w:rFonts w:cs="B Nazanin" w:hint="cs"/>
        <w:b/>
        <w:bCs/>
        <w:sz w:val="20"/>
        <w:szCs w:val="20"/>
        <w:rtl/>
      </w:rPr>
      <w:t>يوس</w:t>
    </w:r>
    <w:r w:rsidRPr="004676D1">
      <w:rPr>
        <w:rFonts w:cs="B Nazanin"/>
        <w:b/>
        <w:bCs/>
        <w:sz w:val="20"/>
        <w:szCs w:val="20"/>
        <w:rtl/>
      </w:rPr>
      <w:t xml:space="preserve">ت </w:t>
    </w: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3936"/>
      <w:gridCol w:w="2268"/>
      <w:gridCol w:w="4216"/>
    </w:tblGrid>
    <w:tr w:rsidR="00DE5A26" w:rsidRPr="004676D1" w:rsidTr="009D5260">
      <w:trPr>
        <w:trHeight w:val="706"/>
        <w:jc w:val="center"/>
      </w:trPr>
      <w:tc>
        <w:tcPr>
          <w:tcW w:w="3936" w:type="dxa"/>
          <w:vMerge w:val="restart"/>
          <w:vAlign w:val="center"/>
        </w:tcPr>
        <w:p w:rsidR="00DE5A26" w:rsidRPr="004676D1" w:rsidRDefault="00DE5A26" w:rsidP="00582F68">
          <w:pPr>
            <w:tabs>
              <w:tab w:val="left" w:pos="1100"/>
            </w:tabs>
            <w:jc w:val="both"/>
            <w:rPr>
              <w:rFonts w:cs="B Nazanin"/>
              <w:szCs w:val="24"/>
              <w:rtl/>
            </w:rPr>
          </w:pPr>
          <w:r w:rsidRPr="004676D1">
            <w:rPr>
              <w:rFonts w:cs="B Nazanin"/>
              <w:szCs w:val="24"/>
              <w:rtl/>
            </w:rPr>
            <w:t xml:space="preserve">تاريخ تصويب: </w:t>
          </w:r>
        </w:p>
      </w:tc>
      <w:tc>
        <w:tcPr>
          <w:tcW w:w="2268" w:type="dxa"/>
          <w:vMerge w:val="restart"/>
          <w:vAlign w:val="center"/>
        </w:tcPr>
        <w:p w:rsidR="00DE5A26" w:rsidRPr="004676D1" w:rsidRDefault="00DE5A26" w:rsidP="009D5260">
          <w:pPr>
            <w:jc w:val="center"/>
            <w:rPr>
              <w:rFonts w:cs="B Nazanin"/>
              <w:b/>
              <w:bCs/>
              <w:szCs w:val="24"/>
            </w:rPr>
          </w:pPr>
          <w:r w:rsidRPr="004676D1">
            <w:rPr>
              <w:rFonts w:cs="B Nazanin"/>
              <w:b/>
              <w:bCs/>
              <w:noProof/>
              <w:szCs w:val="24"/>
              <w:lang w:bidi="ar-SA"/>
            </w:rPr>
            <w:drawing>
              <wp:inline distT="0" distB="0" distL="0" distR="0">
                <wp:extent cx="730204" cy="704850"/>
                <wp:effectExtent l="1905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04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  <w:tcBorders>
            <w:bottom w:val="nil"/>
          </w:tcBorders>
          <w:vAlign w:val="center"/>
        </w:tcPr>
        <w:p w:rsidR="00DE5A26" w:rsidRPr="004676D1" w:rsidRDefault="004676D1" w:rsidP="004676D1">
          <w:pPr>
            <w:jc w:val="center"/>
            <w:rPr>
              <w:rFonts w:cs="B Nazanin"/>
              <w:b/>
              <w:bCs/>
              <w:szCs w:val="24"/>
              <w:rtl/>
            </w:rPr>
          </w:pPr>
          <w:r w:rsidRPr="004676D1">
            <w:rPr>
              <w:rFonts w:cs="B Nazanin" w:hint="cs"/>
              <w:b/>
              <w:bCs/>
              <w:spacing w:val="-8"/>
              <w:szCs w:val="24"/>
              <w:rtl/>
            </w:rPr>
            <w:t xml:space="preserve">آیین </w:t>
          </w:r>
          <w:r>
            <w:rPr>
              <w:rFonts w:cs="B Nazanin" w:hint="cs"/>
              <w:b/>
              <w:bCs/>
              <w:spacing w:val="-8"/>
              <w:szCs w:val="24"/>
              <w:rtl/>
            </w:rPr>
            <w:t>نامه استفاده</w:t>
          </w:r>
          <w:r w:rsidR="00582F68" w:rsidRPr="004676D1">
            <w:rPr>
              <w:rFonts w:cs="B Nazanin" w:hint="cs"/>
              <w:b/>
              <w:bCs/>
              <w:spacing w:val="-8"/>
              <w:szCs w:val="24"/>
              <w:rtl/>
            </w:rPr>
            <w:t xml:space="preserve"> </w:t>
          </w:r>
          <w:r>
            <w:rPr>
              <w:rFonts w:cs="B Nazanin" w:hint="cs"/>
              <w:b/>
              <w:bCs/>
              <w:spacing w:val="-8"/>
              <w:szCs w:val="24"/>
              <w:rtl/>
            </w:rPr>
            <w:t>از</w:t>
          </w:r>
          <w:r w:rsidR="00582F68" w:rsidRPr="004676D1">
            <w:rPr>
              <w:rFonts w:cs="B Nazanin" w:hint="cs"/>
              <w:b/>
              <w:bCs/>
              <w:spacing w:val="-8"/>
              <w:szCs w:val="24"/>
              <w:rtl/>
            </w:rPr>
            <w:t xml:space="preserve"> فرصت مطالعاتی اعضای هیأت علمی دانشگاهها و مؤسسات پژوهشی </w:t>
          </w:r>
        </w:p>
      </w:tc>
    </w:tr>
    <w:tr w:rsidR="00DE5A26" w:rsidRPr="004676D1" w:rsidTr="009D5260">
      <w:trPr>
        <w:trHeight w:val="514"/>
        <w:jc w:val="center"/>
      </w:trPr>
      <w:tc>
        <w:tcPr>
          <w:tcW w:w="3936" w:type="dxa"/>
          <w:vMerge/>
          <w:vAlign w:val="center"/>
        </w:tcPr>
        <w:p w:rsidR="00DE5A26" w:rsidRPr="004676D1" w:rsidRDefault="00DE5A26" w:rsidP="009D5260">
          <w:pPr>
            <w:tabs>
              <w:tab w:val="left" w:pos="1100"/>
            </w:tabs>
            <w:jc w:val="both"/>
            <w:rPr>
              <w:rFonts w:cs="B Nazanin"/>
              <w:szCs w:val="24"/>
            </w:rPr>
          </w:pPr>
        </w:p>
      </w:tc>
      <w:tc>
        <w:tcPr>
          <w:tcW w:w="2268" w:type="dxa"/>
          <w:vMerge/>
          <w:vAlign w:val="center"/>
        </w:tcPr>
        <w:p w:rsidR="00DE5A26" w:rsidRPr="004676D1" w:rsidRDefault="00DE5A26" w:rsidP="009D5260">
          <w:pPr>
            <w:jc w:val="center"/>
            <w:rPr>
              <w:rFonts w:cs="B Nazanin"/>
              <w:noProof/>
              <w:szCs w:val="24"/>
            </w:rPr>
          </w:pPr>
        </w:p>
      </w:tc>
      <w:tc>
        <w:tcPr>
          <w:tcW w:w="4216" w:type="dxa"/>
          <w:tcBorders>
            <w:top w:val="nil"/>
          </w:tcBorders>
          <w:vAlign w:val="center"/>
        </w:tcPr>
        <w:p w:rsidR="00DE5A26" w:rsidRPr="004676D1" w:rsidRDefault="00DE5A26" w:rsidP="00582F68">
          <w:pPr>
            <w:rPr>
              <w:rFonts w:cs="B Nazanin"/>
              <w:bCs/>
              <w:szCs w:val="24"/>
            </w:rPr>
          </w:pPr>
          <w:r w:rsidRPr="004676D1">
            <w:rPr>
              <w:rFonts w:cs="B Nazanin"/>
              <w:szCs w:val="24"/>
              <w:rtl/>
            </w:rPr>
            <w:t xml:space="preserve">كد مدرك و شماره بازنگري: </w:t>
          </w:r>
        </w:p>
      </w:tc>
    </w:tr>
  </w:tbl>
  <w:p w:rsidR="00DE5A26" w:rsidRPr="004676D1" w:rsidRDefault="00DE5A26" w:rsidP="00A87740">
    <w:pPr>
      <w:pStyle w:val="Header"/>
      <w:rPr>
        <w:rFonts w:cs="B Nazanin"/>
        <w:sz w:val="4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3A4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82F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325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5E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04A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8C6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560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20C0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D22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22C8E"/>
    <w:multiLevelType w:val="hybridMultilevel"/>
    <w:tmpl w:val="D8AAB54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80D17D7"/>
    <w:multiLevelType w:val="hybridMultilevel"/>
    <w:tmpl w:val="78BC55F0"/>
    <w:lvl w:ilvl="0" w:tplc="385449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7D53CD"/>
    <w:multiLevelType w:val="hybridMultilevel"/>
    <w:tmpl w:val="E8DCF714"/>
    <w:lvl w:ilvl="0" w:tplc="DA0C9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74988"/>
    <w:multiLevelType w:val="hybridMultilevel"/>
    <w:tmpl w:val="0F7EB014"/>
    <w:lvl w:ilvl="0" w:tplc="8F4E2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549FD"/>
    <w:multiLevelType w:val="hybridMultilevel"/>
    <w:tmpl w:val="A05A3962"/>
    <w:lvl w:ilvl="0" w:tplc="E7485C14">
      <w:start w:val="1"/>
      <w:numFmt w:val="decimal"/>
      <w:lvlText w:val="%1-"/>
      <w:lvlJc w:val="left"/>
      <w:pPr>
        <w:ind w:left="120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5">
    <w:nsid w:val="25433EC4"/>
    <w:multiLevelType w:val="hybridMultilevel"/>
    <w:tmpl w:val="6952CA2E"/>
    <w:lvl w:ilvl="0" w:tplc="AA5E5D3E">
      <w:start w:val="1"/>
      <w:numFmt w:val="bullet"/>
      <w:suff w:val="space"/>
      <w:lvlText w:val=""/>
      <w:lvlJc w:val="left"/>
      <w:pPr>
        <w:ind w:left="284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2A286C10"/>
    <w:multiLevelType w:val="hybridMultilevel"/>
    <w:tmpl w:val="53A8AC5E"/>
    <w:lvl w:ilvl="0" w:tplc="90883AB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EA5295B"/>
    <w:multiLevelType w:val="hybridMultilevel"/>
    <w:tmpl w:val="6814589E"/>
    <w:lvl w:ilvl="0" w:tplc="040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2F0C2C5D"/>
    <w:multiLevelType w:val="multilevel"/>
    <w:tmpl w:val="C3226210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0C70681"/>
    <w:multiLevelType w:val="hybridMultilevel"/>
    <w:tmpl w:val="50EE1320"/>
    <w:lvl w:ilvl="0" w:tplc="4A88D378">
      <w:numFmt w:val="bullet"/>
      <w:pStyle w:val="Lis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A080C"/>
    <w:multiLevelType w:val="hybridMultilevel"/>
    <w:tmpl w:val="6694D1E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D0C2A77"/>
    <w:multiLevelType w:val="hybridMultilevel"/>
    <w:tmpl w:val="1BC4907C"/>
    <w:lvl w:ilvl="0" w:tplc="C6787856">
      <w:numFmt w:val="decimalZero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3E5F7700"/>
    <w:multiLevelType w:val="hybridMultilevel"/>
    <w:tmpl w:val="14205652"/>
    <w:lvl w:ilvl="0" w:tplc="6FB62EAA">
      <w:start w:val="3"/>
      <w:numFmt w:val="bullet"/>
      <w:lvlText w:val="-"/>
      <w:lvlJc w:val="left"/>
      <w:pPr>
        <w:ind w:left="146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3">
    <w:nsid w:val="3FEE521E"/>
    <w:multiLevelType w:val="hybridMultilevel"/>
    <w:tmpl w:val="970C5418"/>
    <w:lvl w:ilvl="0" w:tplc="56D0B9E2">
      <w:start w:val="1"/>
      <w:numFmt w:val="decimal"/>
      <w:lvlText w:val="%1-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4">
    <w:nsid w:val="45411DCA"/>
    <w:multiLevelType w:val="hybridMultilevel"/>
    <w:tmpl w:val="A5AA0136"/>
    <w:lvl w:ilvl="0" w:tplc="650860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2114A9"/>
    <w:multiLevelType w:val="hybridMultilevel"/>
    <w:tmpl w:val="A6D0EF7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C27C4C"/>
    <w:multiLevelType w:val="hybridMultilevel"/>
    <w:tmpl w:val="203AD354"/>
    <w:lvl w:ilvl="0" w:tplc="7EECBF0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B74A10"/>
    <w:multiLevelType w:val="hybridMultilevel"/>
    <w:tmpl w:val="FA8EC15C"/>
    <w:lvl w:ilvl="0" w:tplc="04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B7713BC"/>
    <w:multiLevelType w:val="hybridMultilevel"/>
    <w:tmpl w:val="6C9E7FFE"/>
    <w:lvl w:ilvl="0" w:tplc="3854491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C617F6"/>
    <w:multiLevelType w:val="hybridMultilevel"/>
    <w:tmpl w:val="827AF2CE"/>
    <w:lvl w:ilvl="0" w:tplc="53CC108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93F73"/>
    <w:multiLevelType w:val="hybridMultilevel"/>
    <w:tmpl w:val="0BD8B1E8"/>
    <w:lvl w:ilvl="0" w:tplc="140C66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D736FD"/>
    <w:multiLevelType w:val="hybridMultilevel"/>
    <w:tmpl w:val="63E6C428"/>
    <w:lvl w:ilvl="0" w:tplc="FF18EC86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7A667503"/>
    <w:multiLevelType w:val="hybridMultilevel"/>
    <w:tmpl w:val="AE880B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4E3970"/>
    <w:multiLevelType w:val="hybridMultilevel"/>
    <w:tmpl w:val="2E62BEF4"/>
    <w:lvl w:ilvl="0" w:tplc="4588D4FA">
      <w:numFmt w:val="none"/>
      <w:lvlText w:val=""/>
      <w:lvlJc w:val="left"/>
      <w:pPr>
        <w:tabs>
          <w:tab w:val="num" w:pos="360"/>
        </w:tabs>
      </w:pPr>
    </w:lvl>
    <w:lvl w:ilvl="1" w:tplc="23E8EDAA" w:tentative="1">
      <w:start w:val="1"/>
      <w:numFmt w:val="lowerLetter"/>
      <w:lvlText w:val="%2."/>
      <w:lvlJc w:val="left"/>
      <w:pPr>
        <w:ind w:left="1928" w:hanging="360"/>
      </w:pPr>
    </w:lvl>
    <w:lvl w:ilvl="2" w:tplc="2D2E966C" w:tentative="1">
      <w:start w:val="1"/>
      <w:numFmt w:val="lowerRoman"/>
      <w:lvlText w:val="%3."/>
      <w:lvlJc w:val="right"/>
      <w:pPr>
        <w:ind w:left="2648" w:hanging="180"/>
      </w:pPr>
    </w:lvl>
    <w:lvl w:ilvl="3" w:tplc="49441E7C" w:tentative="1">
      <w:start w:val="1"/>
      <w:numFmt w:val="decimal"/>
      <w:lvlText w:val="%4."/>
      <w:lvlJc w:val="left"/>
      <w:pPr>
        <w:ind w:left="3368" w:hanging="360"/>
      </w:pPr>
    </w:lvl>
    <w:lvl w:ilvl="4" w:tplc="DA546A62" w:tentative="1">
      <w:start w:val="1"/>
      <w:numFmt w:val="lowerLetter"/>
      <w:lvlText w:val="%5."/>
      <w:lvlJc w:val="left"/>
      <w:pPr>
        <w:ind w:left="4088" w:hanging="360"/>
      </w:pPr>
    </w:lvl>
    <w:lvl w:ilvl="5" w:tplc="CEAC18F6" w:tentative="1">
      <w:start w:val="1"/>
      <w:numFmt w:val="lowerRoman"/>
      <w:lvlText w:val="%6."/>
      <w:lvlJc w:val="right"/>
      <w:pPr>
        <w:ind w:left="4808" w:hanging="180"/>
      </w:pPr>
    </w:lvl>
    <w:lvl w:ilvl="6" w:tplc="11647E0C" w:tentative="1">
      <w:start w:val="1"/>
      <w:numFmt w:val="decimal"/>
      <w:lvlText w:val="%7."/>
      <w:lvlJc w:val="left"/>
      <w:pPr>
        <w:ind w:left="5528" w:hanging="360"/>
      </w:pPr>
    </w:lvl>
    <w:lvl w:ilvl="7" w:tplc="F00A52CE" w:tentative="1">
      <w:start w:val="1"/>
      <w:numFmt w:val="lowerLetter"/>
      <w:lvlText w:val="%8."/>
      <w:lvlJc w:val="left"/>
      <w:pPr>
        <w:ind w:left="6248" w:hanging="360"/>
      </w:pPr>
    </w:lvl>
    <w:lvl w:ilvl="8" w:tplc="4022AF8A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4">
    <w:nsid w:val="7F263196"/>
    <w:multiLevelType w:val="hybridMultilevel"/>
    <w:tmpl w:val="A906E0A6"/>
    <w:lvl w:ilvl="0" w:tplc="1C786A68">
      <w:start w:val="1"/>
      <w:numFmt w:val="decimal"/>
      <w:lvlText w:val="%1-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11"/>
  </w:num>
  <w:num w:numId="5">
    <w:abstractNumId w:val="29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8"/>
  </w:num>
  <w:num w:numId="19">
    <w:abstractNumId w:val="16"/>
  </w:num>
  <w:num w:numId="20">
    <w:abstractNumId w:val="31"/>
  </w:num>
  <w:num w:numId="21">
    <w:abstractNumId w:val="34"/>
  </w:num>
  <w:num w:numId="22">
    <w:abstractNumId w:val="21"/>
  </w:num>
  <w:num w:numId="23">
    <w:abstractNumId w:val="33"/>
  </w:num>
  <w:num w:numId="24">
    <w:abstractNumId w:val="26"/>
  </w:num>
  <w:num w:numId="25">
    <w:abstractNumId w:val="17"/>
  </w:num>
  <w:num w:numId="26">
    <w:abstractNumId w:val="12"/>
  </w:num>
  <w:num w:numId="27">
    <w:abstractNumId w:val="27"/>
  </w:num>
  <w:num w:numId="28">
    <w:abstractNumId w:val="20"/>
  </w:num>
  <w:num w:numId="29">
    <w:abstractNumId w:val="22"/>
  </w:num>
  <w:num w:numId="30">
    <w:abstractNumId w:val="14"/>
  </w:num>
  <w:num w:numId="31">
    <w:abstractNumId w:val="15"/>
  </w:num>
  <w:num w:numId="32">
    <w:abstractNumId w:val="10"/>
  </w:num>
  <w:num w:numId="33">
    <w:abstractNumId w:val="25"/>
  </w:num>
  <w:num w:numId="34">
    <w:abstractNumId w:val="3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325585"/>
    <w:rsid w:val="00003266"/>
    <w:rsid w:val="00003A29"/>
    <w:rsid w:val="00022887"/>
    <w:rsid w:val="00023E68"/>
    <w:rsid w:val="000241AA"/>
    <w:rsid w:val="0002642C"/>
    <w:rsid w:val="00026DB9"/>
    <w:rsid w:val="0003019A"/>
    <w:rsid w:val="00030EAF"/>
    <w:rsid w:val="0003115E"/>
    <w:rsid w:val="00034332"/>
    <w:rsid w:val="000353B9"/>
    <w:rsid w:val="00036167"/>
    <w:rsid w:val="00036C48"/>
    <w:rsid w:val="00043981"/>
    <w:rsid w:val="00047B1B"/>
    <w:rsid w:val="000501BD"/>
    <w:rsid w:val="00050339"/>
    <w:rsid w:val="0005341D"/>
    <w:rsid w:val="00057669"/>
    <w:rsid w:val="0006191D"/>
    <w:rsid w:val="00062D74"/>
    <w:rsid w:val="000636C6"/>
    <w:rsid w:val="00063D02"/>
    <w:rsid w:val="0007587A"/>
    <w:rsid w:val="000775F6"/>
    <w:rsid w:val="00084B12"/>
    <w:rsid w:val="00085DE7"/>
    <w:rsid w:val="000901A0"/>
    <w:rsid w:val="00092747"/>
    <w:rsid w:val="0009538D"/>
    <w:rsid w:val="000966AF"/>
    <w:rsid w:val="000A0C17"/>
    <w:rsid w:val="000A32FF"/>
    <w:rsid w:val="000A5AFD"/>
    <w:rsid w:val="000B1BD7"/>
    <w:rsid w:val="000B4C1A"/>
    <w:rsid w:val="000B672C"/>
    <w:rsid w:val="000C0A6C"/>
    <w:rsid w:val="000C0FFA"/>
    <w:rsid w:val="000C20D5"/>
    <w:rsid w:val="000D2EF1"/>
    <w:rsid w:val="000D512A"/>
    <w:rsid w:val="000D54B2"/>
    <w:rsid w:val="000D65D0"/>
    <w:rsid w:val="000E23DD"/>
    <w:rsid w:val="000E5DDB"/>
    <w:rsid w:val="000F01A3"/>
    <w:rsid w:val="00100008"/>
    <w:rsid w:val="00103165"/>
    <w:rsid w:val="001036F7"/>
    <w:rsid w:val="00107800"/>
    <w:rsid w:val="00111543"/>
    <w:rsid w:val="0011597E"/>
    <w:rsid w:val="001167B4"/>
    <w:rsid w:val="001167FE"/>
    <w:rsid w:val="00116AE2"/>
    <w:rsid w:val="00117398"/>
    <w:rsid w:val="00123905"/>
    <w:rsid w:val="00124759"/>
    <w:rsid w:val="00126062"/>
    <w:rsid w:val="00133129"/>
    <w:rsid w:val="001340D4"/>
    <w:rsid w:val="00134FC2"/>
    <w:rsid w:val="00136A78"/>
    <w:rsid w:val="00137780"/>
    <w:rsid w:val="0014208F"/>
    <w:rsid w:val="00142920"/>
    <w:rsid w:val="00143E3E"/>
    <w:rsid w:val="001459FD"/>
    <w:rsid w:val="0014726E"/>
    <w:rsid w:val="001616EB"/>
    <w:rsid w:val="0016177B"/>
    <w:rsid w:val="00164809"/>
    <w:rsid w:val="001679C0"/>
    <w:rsid w:val="001725A8"/>
    <w:rsid w:val="00182E84"/>
    <w:rsid w:val="00185DF2"/>
    <w:rsid w:val="0018623F"/>
    <w:rsid w:val="0018638B"/>
    <w:rsid w:val="0018715E"/>
    <w:rsid w:val="00195207"/>
    <w:rsid w:val="00196948"/>
    <w:rsid w:val="00196ABF"/>
    <w:rsid w:val="00196F5A"/>
    <w:rsid w:val="001A409D"/>
    <w:rsid w:val="001A424A"/>
    <w:rsid w:val="001A6F0A"/>
    <w:rsid w:val="001B7445"/>
    <w:rsid w:val="001C0C42"/>
    <w:rsid w:val="001C5F09"/>
    <w:rsid w:val="001C78BB"/>
    <w:rsid w:val="001D3684"/>
    <w:rsid w:val="001D5256"/>
    <w:rsid w:val="001D6F8F"/>
    <w:rsid w:val="001E267D"/>
    <w:rsid w:val="001E7949"/>
    <w:rsid w:val="00202A39"/>
    <w:rsid w:val="002038AC"/>
    <w:rsid w:val="002051F4"/>
    <w:rsid w:val="0021577C"/>
    <w:rsid w:val="00220B56"/>
    <w:rsid w:val="00220F07"/>
    <w:rsid w:val="00220FD3"/>
    <w:rsid w:val="002231EB"/>
    <w:rsid w:val="00224EC5"/>
    <w:rsid w:val="00226A03"/>
    <w:rsid w:val="00226F6F"/>
    <w:rsid w:val="00227B91"/>
    <w:rsid w:val="002342BC"/>
    <w:rsid w:val="0023653B"/>
    <w:rsid w:val="00236C1B"/>
    <w:rsid w:val="00236E39"/>
    <w:rsid w:val="002414C4"/>
    <w:rsid w:val="00241A8A"/>
    <w:rsid w:val="00251A91"/>
    <w:rsid w:val="00255FDB"/>
    <w:rsid w:val="00265F94"/>
    <w:rsid w:val="0027509E"/>
    <w:rsid w:val="002777BB"/>
    <w:rsid w:val="002837C9"/>
    <w:rsid w:val="00284D1E"/>
    <w:rsid w:val="0028516A"/>
    <w:rsid w:val="002923C3"/>
    <w:rsid w:val="00293234"/>
    <w:rsid w:val="00296578"/>
    <w:rsid w:val="00297083"/>
    <w:rsid w:val="00297EF2"/>
    <w:rsid w:val="002A506A"/>
    <w:rsid w:val="002A6A74"/>
    <w:rsid w:val="002B02A7"/>
    <w:rsid w:val="002B0A97"/>
    <w:rsid w:val="002B385A"/>
    <w:rsid w:val="002B41FC"/>
    <w:rsid w:val="002B5294"/>
    <w:rsid w:val="002B6B14"/>
    <w:rsid w:val="002B7743"/>
    <w:rsid w:val="002C0E0E"/>
    <w:rsid w:val="002C313A"/>
    <w:rsid w:val="002D0E67"/>
    <w:rsid w:val="002D25BB"/>
    <w:rsid w:val="002D2D77"/>
    <w:rsid w:val="002D3465"/>
    <w:rsid w:val="002D750E"/>
    <w:rsid w:val="002E3366"/>
    <w:rsid w:val="002F16BF"/>
    <w:rsid w:val="002F5DC9"/>
    <w:rsid w:val="002F5E93"/>
    <w:rsid w:val="002F6221"/>
    <w:rsid w:val="00301D81"/>
    <w:rsid w:val="00301F4B"/>
    <w:rsid w:val="00305160"/>
    <w:rsid w:val="003105A5"/>
    <w:rsid w:val="00314194"/>
    <w:rsid w:val="00315406"/>
    <w:rsid w:val="003225D1"/>
    <w:rsid w:val="00325585"/>
    <w:rsid w:val="00325B0F"/>
    <w:rsid w:val="003260E1"/>
    <w:rsid w:val="003316EF"/>
    <w:rsid w:val="00332C59"/>
    <w:rsid w:val="00351CFD"/>
    <w:rsid w:val="0035555A"/>
    <w:rsid w:val="00360028"/>
    <w:rsid w:val="00360D4C"/>
    <w:rsid w:val="00363A2F"/>
    <w:rsid w:val="003674E3"/>
    <w:rsid w:val="00374BB2"/>
    <w:rsid w:val="00376094"/>
    <w:rsid w:val="003802F6"/>
    <w:rsid w:val="003852AF"/>
    <w:rsid w:val="00387BB4"/>
    <w:rsid w:val="003A1420"/>
    <w:rsid w:val="003A22FA"/>
    <w:rsid w:val="003A2DAA"/>
    <w:rsid w:val="003A4410"/>
    <w:rsid w:val="003B0150"/>
    <w:rsid w:val="003B1157"/>
    <w:rsid w:val="003B5379"/>
    <w:rsid w:val="003C4B04"/>
    <w:rsid w:val="003D2756"/>
    <w:rsid w:val="003E2208"/>
    <w:rsid w:val="003E3746"/>
    <w:rsid w:val="003E4411"/>
    <w:rsid w:val="003E70AF"/>
    <w:rsid w:val="003F3F60"/>
    <w:rsid w:val="003F69E6"/>
    <w:rsid w:val="00407AB6"/>
    <w:rsid w:val="004121F9"/>
    <w:rsid w:val="004128BA"/>
    <w:rsid w:val="004171F9"/>
    <w:rsid w:val="00422E2B"/>
    <w:rsid w:val="004239CA"/>
    <w:rsid w:val="004321E1"/>
    <w:rsid w:val="00432B15"/>
    <w:rsid w:val="00436019"/>
    <w:rsid w:val="00441684"/>
    <w:rsid w:val="004543DE"/>
    <w:rsid w:val="00455228"/>
    <w:rsid w:val="00455AAC"/>
    <w:rsid w:val="00457355"/>
    <w:rsid w:val="00457376"/>
    <w:rsid w:val="004579F2"/>
    <w:rsid w:val="00461048"/>
    <w:rsid w:val="00462E3E"/>
    <w:rsid w:val="00465997"/>
    <w:rsid w:val="004676D1"/>
    <w:rsid w:val="00467AA3"/>
    <w:rsid w:val="004738E1"/>
    <w:rsid w:val="0048054F"/>
    <w:rsid w:val="00480E78"/>
    <w:rsid w:val="00484EE1"/>
    <w:rsid w:val="00487D77"/>
    <w:rsid w:val="00490DF1"/>
    <w:rsid w:val="004917CD"/>
    <w:rsid w:val="00492640"/>
    <w:rsid w:val="004A2B1A"/>
    <w:rsid w:val="004A3B79"/>
    <w:rsid w:val="004A3B86"/>
    <w:rsid w:val="004A40C0"/>
    <w:rsid w:val="004A4820"/>
    <w:rsid w:val="004A76C2"/>
    <w:rsid w:val="004B2146"/>
    <w:rsid w:val="004B51FE"/>
    <w:rsid w:val="004B7148"/>
    <w:rsid w:val="004B78E0"/>
    <w:rsid w:val="004C02CB"/>
    <w:rsid w:val="004C2606"/>
    <w:rsid w:val="004C4867"/>
    <w:rsid w:val="004C5672"/>
    <w:rsid w:val="004D1AE3"/>
    <w:rsid w:val="004D5625"/>
    <w:rsid w:val="004D6611"/>
    <w:rsid w:val="004E5174"/>
    <w:rsid w:val="004E7BEB"/>
    <w:rsid w:val="004F2EE7"/>
    <w:rsid w:val="004F3192"/>
    <w:rsid w:val="004F463E"/>
    <w:rsid w:val="004F5429"/>
    <w:rsid w:val="004F575F"/>
    <w:rsid w:val="0050439E"/>
    <w:rsid w:val="005102B6"/>
    <w:rsid w:val="00516149"/>
    <w:rsid w:val="00520F9D"/>
    <w:rsid w:val="0052372D"/>
    <w:rsid w:val="0052642C"/>
    <w:rsid w:val="00526F82"/>
    <w:rsid w:val="00527652"/>
    <w:rsid w:val="00530072"/>
    <w:rsid w:val="00533AD0"/>
    <w:rsid w:val="00533E0C"/>
    <w:rsid w:val="0053552E"/>
    <w:rsid w:val="00537FBE"/>
    <w:rsid w:val="005412E1"/>
    <w:rsid w:val="00541D50"/>
    <w:rsid w:val="00544E7A"/>
    <w:rsid w:val="005512FD"/>
    <w:rsid w:val="0055486C"/>
    <w:rsid w:val="00557E7A"/>
    <w:rsid w:val="0056262F"/>
    <w:rsid w:val="00563470"/>
    <w:rsid w:val="00575EF8"/>
    <w:rsid w:val="005775D1"/>
    <w:rsid w:val="00580EC3"/>
    <w:rsid w:val="00582F68"/>
    <w:rsid w:val="005830E1"/>
    <w:rsid w:val="00586FF4"/>
    <w:rsid w:val="00587121"/>
    <w:rsid w:val="00590802"/>
    <w:rsid w:val="0059255D"/>
    <w:rsid w:val="00594B95"/>
    <w:rsid w:val="00595ED4"/>
    <w:rsid w:val="005A075A"/>
    <w:rsid w:val="005A2572"/>
    <w:rsid w:val="005A4E1F"/>
    <w:rsid w:val="005A51DC"/>
    <w:rsid w:val="005C65B3"/>
    <w:rsid w:val="005D075F"/>
    <w:rsid w:val="005D0A35"/>
    <w:rsid w:val="005D1495"/>
    <w:rsid w:val="005D44B5"/>
    <w:rsid w:val="005E42D1"/>
    <w:rsid w:val="005F356F"/>
    <w:rsid w:val="005F57A2"/>
    <w:rsid w:val="00600C19"/>
    <w:rsid w:val="006014C5"/>
    <w:rsid w:val="006018D4"/>
    <w:rsid w:val="006030A1"/>
    <w:rsid w:val="00604F5E"/>
    <w:rsid w:val="0060577A"/>
    <w:rsid w:val="00606BF5"/>
    <w:rsid w:val="00613DAC"/>
    <w:rsid w:val="00614FCB"/>
    <w:rsid w:val="00622E01"/>
    <w:rsid w:val="00630D3A"/>
    <w:rsid w:val="00632E2B"/>
    <w:rsid w:val="0063397A"/>
    <w:rsid w:val="006373B3"/>
    <w:rsid w:val="00642C02"/>
    <w:rsid w:val="00643BD2"/>
    <w:rsid w:val="00646015"/>
    <w:rsid w:val="006507E5"/>
    <w:rsid w:val="006539EA"/>
    <w:rsid w:val="0065482A"/>
    <w:rsid w:val="006601C0"/>
    <w:rsid w:val="006613AF"/>
    <w:rsid w:val="00661E99"/>
    <w:rsid w:val="0066256D"/>
    <w:rsid w:val="006655EE"/>
    <w:rsid w:val="006714DA"/>
    <w:rsid w:val="0067454D"/>
    <w:rsid w:val="006751D7"/>
    <w:rsid w:val="00686FA1"/>
    <w:rsid w:val="0069179A"/>
    <w:rsid w:val="006923C6"/>
    <w:rsid w:val="00694A6E"/>
    <w:rsid w:val="006977C1"/>
    <w:rsid w:val="006A5966"/>
    <w:rsid w:val="006B4D80"/>
    <w:rsid w:val="006B5F07"/>
    <w:rsid w:val="006B6B01"/>
    <w:rsid w:val="006B6EFB"/>
    <w:rsid w:val="006B73EE"/>
    <w:rsid w:val="006C2818"/>
    <w:rsid w:val="006C290A"/>
    <w:rsid w:val="006C532C"/>
    <w:rsid w:val="006C79DD"/>
    <w:rsid w:val="006C7A7B"/>
    <w:rsid w:val="006D0B26"/>
    <w:rsid w:val="006D16F1"/>
    <w:rsid w:val="006D2C3D"/>
    <w:rsid w:val="006D5247"/>
    <w:rsid w:val="006E4292"/>
    <w:rsid w:val="006E431E"/>
    <w:rsid w:val="006E7032"/>
    <w:rsid w:val="006F0D45"/>
    <w:rsid w:val="006F3564"/>
    <w:rsid w:val="006F4B6E"/>
    <w:rsid w:val="006F6971"/>
    <w:rsid w:val="00700C86"/>
    <w:rsid w:val="00707C9E"/>
    <w:rsid w:val="00710465"/>
    <w:rsid w:val="00711606"/>
    <w:rsid w:val="0071164B"/>
    <w:rsid w:val="00715F1B"/>
    <w:rsid w:val="00720F3F"/>
    <w:rsid w:val="007247E2"/>
    <w:rsid w:val="007261E5"/>
    <w:rsid w:val="0073320C"/>
    <w:rsid w:val="00737355"/>
    <w:rsid w:val="00737847"/>
    <w:rsid w:val="00740E3C"/>
    <w:rsid w:val="0075606B"/>
    <w:rsid w:val="00760A6D"/>
    <w:rsid w:val="00761EC1"/>
    <w:rsid w:val="0076426D"/>
    <w:rsid w:val="00764CE5"/>
    <w:rsid w:val="00767002"/>
    <w:rsid w:val="00767F91"/>
    <w:rsid w:val="00770F30"/>
    <w:rsid w:val="007736F6"/>
    <w:rsid w:val="00781E5A"/>
    <w:rsid w:val="007843AA"/>
    <w:rsid w:val="0079161D"/>
    <w:rsid w:val="007920F3"/>
    <w:rsid w:val="007A0AA6"/>
    <w:rsid w:val="007B64D7"/>
    <w:rsid w:val="007C60B2"/>
    <w:rsid w:val="007C63DC"/>
    <w:rsid w:val="007C67B4"/>
    <w:rsid w:val="007E061B"/>
    <w:rsid w:val="007E1A33"/>
    <w:rsid w:val="007E27B8"/>
    <w:rsid w:val="007E2E80"/>
    <w:rsid w:val="007F0D6D"/>
    <w:rsid w:val="007F5128"/>
    <w:rsid w:val="007F5278"/>
    <w:rsid w:val="00801216"/>
    <w:rsid w:val="008037B3"/>
    <w:rsid w:val="008062FA"/>
    <w:rsid w:val="00811672"/>
    <w:rsid w:val="0081170C"/>
    <w:rsid w:val="00813E85"/>
    <w:rsid w:val="00820108"/>
    <w:rsid w:val="008217FF"/>
    <w:rsid w:val="00823729"/>
    <w:rsid w:val="00824FD3"/>
    <w:rsid w:val="0082709D"/>
    <w:rsid w:val="008272CE"/>
    <w:rsid w:val="00831729"/>
    <w:rsid w:val="00831D4A"/>
    <w:rsid w:val="00832C52"/>
    <w:rsid w:val="00844BA3"/>
    <w:rsid w:val="00852D01"/>
    <w:rsid w:val="00863DF8"/>
    <w:rsid w:val="00864AD4"/>
    <w:rsid w:val="00864FC7"/>
    <w:rsid w:val="008840B5"/>
    <w:rsid w:val="00884846"/>
    <w:rsid w:val="00886CD2"/>
    <w:rsid w:val="00891DFB"/>
    <w:rsid w:val="008B05E3"/>
    <w:rsid w:val="008B5C0C"/>
    <w:rsid w:val="008C262F"/>
    <w:rsid w:val="008D14E6"/>
    <w:rsid w:val="008D2F53"/>
    <w:rsid w:val="008D3C61"/>
    <w:rsid w:val="008D4A44"/>
    <w:rsid w:val="008D5997"/>
    <w:rsid w:val="009048CF"/>
    <w:rsid w:val="009123A7"/>
    <w:rsid w:val="00912D1A"/>
    <w:rsid w:val="0091431F"/>
    <w:rsid w:val="009159F0"/>
    <w:rsid w:val="00915B1D"/>
    <w:rsid w:val="00920CD8"/>
    <w:rsid w:val="009270F0"/>
    <w:rsid w:val="00932861"/>
    <w:rsid w:val="00934AF6"/>
    <w:rsid w:val="009423AA"/>
    <w:rsid w:val="0094290C"/>
    <w:rsid w:val="00957911"/>
    <w:rsid w:val="00964193"/>
    <w:rsid w:val="00966AED"/>
    <w:rsid w:val="009678FF"/>
    <w:rsid w:val="0097014E"/>
    <w:rsid w:val="00972521"/>
    <w:rsid w:val="00973C56"/>
    <w:rsid w:val="00974681"/>
    <w:rsid w:val="00980B69"/>
    <w:rsid w:val="00984634"/>
    <w:rsid w:val="00987441"/>
    <w:rsid w:val="00987D80"/>
    <w:rsid w:val="00992D5A"/>
    <w:rsid w:val="009939D8"/>
    <w:rsid w:val="009A1869"/>
    <w:rsid w:val="009A6737"/>
    <w:rsid w:val="009A6C7E"/>
    <w:rsid w:val="009B3B5E"/>
    <w:rsid w:val="009B54C4"/>
    <w:rsid w:val="009C36C4"/>
    <w:rsid w:val="009D1CCF"/>
    <w:rsid w:val="009D5260"/>
    <w:rsid w:val="009F0B60"/>
    <w:rsid w:val="009F0F13"/>
    <w:rsid w:val="009F22BC"/>
    <w:rsid w:val="009F5425"/>
    <w:rsid w:val="00A038F0"/>
    <w:rsid w:val="00A04237"/>
    <w:rsid w:val="00A05E95"/>
    <w:rsid w:val="00A0792A"/>
    <w:rsid w:val="00A109CD"/>
    <w:rsid w:val="00A11EF5"/>
    <w:rsid w:val="00A12667"/>
    <w:rsid w:val="00A12F1A"/>
    <w:rsid w:val="00A20023"/>
    <w:rsid w:val="00A20251"/>
    <w:rsid w:val="00A2057E"/>
    <w:rsid w:val="00A22198"/>
    <w:rsid w:val="00A258AE"/>
    <w:rsid w:val="00A30516"/>
    <w:rsid w:val="00A3150C"/>
    <w:rsid w:val="00A31BDD"/>
    <w:rsid w:val="00A331B1"/>
    <w:rsid w:val="00A336DA"/>
    <w:rsid w:val="00A36562"/>
    <w:rsid w:val="00A418D5"/>
    <w:rsid w:val="00A42A39"/>
    <w:rsid w:val="00A4653E"/>
    <w:rsid w:val="00A50BC4"/>
    <w:rsid w:val="00A5530A"/>
    <w:rsid w:val="00A67F94"/>
    <w:rsid w:val="00A70711"/>
    <w:rsid w:val="00A709DB"/>
    <w:rsid w:val="00A7230C"/>
    <w:rsid w:val="00A74A0D"/>
    <w:rsid w:val="00A74F4A"/>
    <w:rsid w:val="00A86D40"/>
    <w:rsid w:val="00A87740"/>
    <w:rsid w:val="00A90F67"/>
    <w:rsid w:val="00A967BD"/>
    <w:rsid w:val="00A977E0"/>
    <w:rsid w:val="00A97F8A"/>
    <w:rsid w:val="00AA1ECC"/>
    <w:rsid w:val="00AA1FD9"/>
    <w:rsid w:val="00AA3625"/>
    <w:rsid w:val="00AA4319"/>
    <w:rsid w:val="00AA5C89"/>
    <w:rsid w:val="00AB152B"/>
    <w:rsid w:val="00AB6687"/>
    <w:rsid w:val="00AD3394"/>
    <w:rsid w:val="00AD5B98"/>
    <w:rsid w:val="00AD6580"/>
    <w:rsid w:val="00AE2901"/>
    <w:rsid w:val="00AE7085"/>
    <w:rsid w:val="00AF6702"/>
    <w:rsid w:val="00AF6C9D"/>
    <w:rsid w:val="00B05FAE"/>
    <w:rsid w:val="00B12AE5"/>
    <w:rsid w:val="00B21160"/>
    <w:rsid w:val="00B22A9A"/>
    <w:rsid w:val="00B33CD4"/>
    <w:rsid w:val="00B35740"/>
    <w:rsid w:val="00B3574D"/>
    <w:rsid w:val="00B40F11"/>
    <w:rsid w:val="00B441BC"/>
    <w:rsid w:val="00B44385"/>
    <w:rsid w:val="00B46674"/>
    <w:rsid w:val="00B46AED"/>
    <w:rsid w:val="00B63890"/>
    <w:rsid w:val="00B715B2"/>
    <w:rsid w:val="00B776A5"/>
    <w:rsid w:val="00B842DB"/>
    <w:rsid w:val="00B93AD6"/>
    <w:rsid w:val="00B95DA1"/>
    <w:rsid w:val="00B976FF"/>
    <w:rsid w:val="00B977F5"/>
    <w:rsid w:val="00BA3323"/>
    <w:rsid w:val="00BA4D42"/>
    <w:rsid w:val="00BA7186"/>
    <w:rsid w:val="00BB08A0"/>
    <w:rsid w:val="00BB1286"/>
    <w:rsid w:val="00BB4DB2"/>
    <w:rsid w:val="00BB6D07"/>
    <w:rsid w:val="00BC1B57"/>
    <w:rsid w:val="00BC315D"/>
    <w:rsid w:val="00BC4984"/>
    <w:rsid w:val="00BC596F"/>
    <w:rsid w:val="00BD1E6E"/>
    <w:rsid w:val="00BD3B48"/>
    <w:rsid w:val="00BD45EF"/>
    <w:rsid w:val="00BD6737"/>
    <w:rsid w:val="00BE44B9"/>
    <w:rsid w:val="00BE7F1F"/>
    <w:rsid w:val="00BF1A0C"/>
    <w:rsid w:val="00BF45CA"/>
    <w:rsid w:val="00C01240"/>
    <w:rsid w:val="00C02698"/>
    <w:rsid w:val="00C0478B"/>
    <w:rsid w:val="00C06E8D"/>
    <w:rsid w:val="00C072D5"/>
    <w:rsid w:val="00C33837"/>
    <w:rsid w:val="00C34201"/>
    <w:rsid w:val="00C35E86"/>
    <w:rsid w:val="00C40478"/>
    <w:rsid w:val="00C40937"/>
    <w:rsid w:val="00C40EFA"/>
    <w:rsid w:val="00C41D8D"/>
    <w:rsid w:val="00C4283C"/>
    <w:rsid w:val="00C51690"/>
    <w:rsid w:val="00C52439"/>
    <w:rsid w:val="00C52CCD"/>
    <w:rsid w:val="00C532C2"/>
    <w:rsid w:val="00C5717C"/>
    <w:rsid w:val="00C63BF2"/>
    <w:rsid w:val="00C6569D"/>
    <w:rsid w:val="00C74524"/>
    <w:rsid w:val="00C748E9"/>
    <w:rsid w:val="00C74F9D"/>
    <w:rsid w:val="00C80EAC"/>
    <w:rsid w:val="00C82090"/>
    <w:rsid w:val="00C845B2"/>
    <w:rsid w:val="00C86842"/>
    <w:rsid w:val="00CA11A4"/>
    <w:rsid w:val="00CA2B43"/>
    <w:rsid w:val="00CA3BEB"/>
    <w:rsid w:val="00CA5DC2"/>
    <w:rsid w:val="00CA7302"/>
    <w:rsid w:val="00CB02F7"/>
    <w:rsid w:val="00CB1EA4"/>
    <w:rsid w:val="00CC1587"/>
    <w:rsid w:val="00CC4354"/>
    <w:rsid w:val="00CD38AA"/>
    <w:rsid w:val="00CE652A"/>
    <w:rsid w:val="00CE7CAD"/>
    <w:rsid w:val="00CF0629"/>
    <w:rsid w:val="00CF0B93"/>
    <w:rsid w:val="00CF5E6F"/>
    <w:rsid w:val="00D031CA"/>
    <w:rsid w:val="00D05393"/>
    <w:rsid w:val="00D101F8"/>
    <w:rsid w:val="00D1128A"/>
    <w:rsid w:val="00D12F20"/>
    <w:rsid w:val="00D22F87"/>
    <w:rsid w:val="00D30880"/>
    <w:rsid w:val="00D3429A"/>
    <w:rsid w:val="00D34F46"/>
    <w:rsid w:val="00D35B07"/>
    <w:rsid w:val="00D37EBF"/>
    <w:rsid w:val="00D41CD0"/>
    <w:rsid w:val="00D42C61"/>
    <w:rsid w:val="00D44719"/>
    <w:rsid w:val="00D44A6F"/>
    <w:rsid w:val="00D4697F"/>
    <w:rsid w:val="00D4708E"/>
    <w:rsid w:val="00D54266"/>
    <w:rsid w:val="00D563B7"/>
    <w:rsid w:val="00D5646C"/>
    <w:rsid w:val="00D608B1"/>
    <w:rsid w:val="00D62963"/>
    <w:rsid w:val="00D67545"/>
    <w:rsid w:val="00D7593B"/>
    <w:rsid w:val="00D75A1D"/>
    <w:rsid w:val="00D843B9"/>
    <w:rsid w:val="00D869E8"/>
    <w:rsid w:val="00D87D41"/>
    <w:rsid w:val="00D95AAB"/>
    <w:rsid w:val="00DA10C6"/>
    <w:rsid w:val="00DA19BC"/>
    <w:rsid w:val="00DA24E2"/>
    <w:rsid w:val="00DA64A6"/>
    <w:rsid w:val="00DB14ED"/>
    <w:rsid w:val="00DB1EE5"/>
    <w:rsid w:val="00DC2A9F"/>
    <w:rsid w:val="00DC3DE7"/>
    <w:rsid w:val="00DC40CC"/>
    <w:rsid w:val="00DD0E79"/>
    <w:rsid w:val="00DD1FE2"/>
    <w:rsid w:val="00DD2B77"/>
    <w:rsid w:val="00DD3A59"/>
    <w:rsid w:val="00DD3B8F"/>
    <w:rsid w:val="00DD3F77"/>
    <w:rsid w:val="00DD5474"/>
    <w:rsid w:val="00DD5620"/>
    <w:rsid w:val="00DD5C3E"/>
    <w:rsid w:val="00DE36A0"/>
    <w:rsid w:val="00DE4893"/>
    <w:rsid w:val="00DE5A26"/>
    <w:rsid w:val="00DE7240"/>
    <w:rsid w:val="00DE76BB"/>
    <w:rsid w:val="00DF1DD7"/>
    <w:rsid w:val="00DF3A19"/>
    <w:rsid w:val="00DF424A"/>
    <w:rsid w:val="00E01472"/>
    <w:rsid w:val="00E0226E"/>
    <w:rsid w:val="00E02C76"/>
    <w:rsid w:val="00E03B2D"/>
    <w:rsid w:val="00E1018B"/>
    <w:rsid w:val="00E216E6"/>
    <w:rsid w:val="00E21B71"/>
    <w:rsid w:val="00E23397"/>
    <w:rsid w:val="00E26660"/>
    <w:rsid w:val="00E328B9"/>
    <w:rsid w:val="00E36485"/>
    <w:rsid w:val="00E44EBA"/>
    <w:rsid w:val="00E44FB0"/>
    <w:rsid w:val="00E5122B"/>
    <w:rsid w:val="00E5364D"/>
    <w:rsid w:val="00E53656"/>
    <w:rsid w:val="00E57B28"/>
    <w:rsid w:val="00E66406"/>
    <w:rsid w:val="00E70405"/>
    <w:rsid w:val="00E721EF"/>
    <w:rsid w:val="00E72321"/>
    <w:rsid w:val="00E8253E"/>
    <w:rsid w:val="00E82DC0"/>
    <w:rsid w:val="00E84055"/>
    <w:rsid w:val="00E87D12"/>
    <w:rsid w:val="00EA17CE"/>
    <w:rsid w:val="00EA199D"/>
    <w:rsid w:val="00EA1A64"/>
    <w:rsid w:val="00EB1C14"/>
    <w:rsid w:val="00EB1E0E"/>
    <w:rsid w:val="00EB4B18"/>
    <w:rsid w:val="00EB5423"/>
    <w:rsid w:val="00EB6C59"/>
    <w:rsid w:val="00EB747C"/>
    <w:rsid w:val="00EB7616"/>
    <w:rsid w:val="00EC05A5"/>
    <w:rsid w:val="00EC47C5"/>
    <w:rsid w:val="00ED70FC"/>
    <w:rsid w:val="00EE2983"/>
    <w:rsid w:val="00EE5A55"/>
    <w:rsid w:val="00EE7CEC"/>
    <w:rsid w:val="00EF1166"/>
    <w:rsid w:val="00EF1484"/>
    <w:rsid w:val="00EF298D"/>
    <w:rsid w:val="00F01745"/>
    <w:rsid w:val="00F02C23"/>
    <w:rsid w:val="00F03D9D"/>
    <w:rsid w:val="00F0446B"/>
    <w:rsid w:val="00F0541E"/>
    <w:rsid w:val="00F073FC"/>
    <w:rsid w:val="00F075DE"/>
    <w:rsid w:val="00F1027F"/>
    <w:rsid w:val="00F205FD"/>
    <w:rsid w:val="00F24981"/>
    <w:rsid w:val="00F31A7F"/>
    <w:rsid w:val="00F33AEF"/>
    <w:rsid w:val="00F34F79"/>
    <w:rsid w:val="00F3670E"/>
    <w:rsid w:val="00F4202B"/>
    <w:rsid w:val="00F50F43"/>
    <w:rsid w:val="00F52EE3"/>
    <w:rsid w:val="00F549D1"/>
    <w:rsid w:val="00F54DC4"/>
    <w:rsid w:val="00F55F35"/>
    <w:rsid w:val="00F61DF8"/>
    <w:rsid w:val="00F6228A"/>
    <w:rsid w:val="00F64CAE"/>
    <w:rsid w:val="00F67471"/>
    <w:rsid w:val="00F70E54"/>
    <w:rsid w:val="00F75896"/>
    <w:rsid w:val="00F8110A"/>
    <w:rsid w:val="00F830DD"/>
    <w:rsid w:val="00F8378D"/>
    <w:rsid w:val="00F83A71"/>
    <w:rsid w:val="00F930B3"/>
    <w:rsid w:val="00F95D29"/>
    <w:rsid w:val="00FA1627"/>
    <w:rsid w:val="00FA4D87"/>
    <w:rsid w:val="00FA5582"/>
    <w:rsid w:val="00FA7132"/>
    <w:rsid w:val="00FA76B7"/>
    <w:rsid w:val="00FA7859"/>
    <w:rsid w:val="00FB08C7"/>
    <w:rsid w:val="00FB2130"/>
    <w:rsid w:val="00FB404D"/>
    <w:rsid w:val="00FB5865"/>
    <w:rsid w:val="00FC110E"/>
    <w:rsid w:val="00FC48A6"/>
    <w:rsid w:val="00FC7F84"/>
    <w:rsid w:val="00FD146C"/>
    <w:rsid w:val="00FD3F41"/>
    <w:rsid w:val="00FD5BB7"/>
    <w:rsid w:val="00FE1A1B"/>
    <w:rsid w:val="00FE2E05"/>
    <w:rsid w:val="00FE4238"/>
    <w:rsid w:val="00FE559B"/>
    <w:rsid w:val="00FE55B1"/>
    <w:rsid w:val="00FE56DC"/>
    <w:rsid w:val="00FE6B25"/>
    <w:rsid w:val="00FF209F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B2"/>
    <w:pPr>
      <w:bidi/>
    </w:pPr>
    <w:rPr>
      <w:rFonts w:ascii="Times New Roman" w:hAnsi="Times New Roman" w:cs="Nazanin"/>
      <w:sz w:val="24"/>
      <w:szCs w:val="28"/>
    </w:rPr>
  </w:style>
  <w:style w:type="paragraph" w:styleId="Heading1">
    <w:name w:val="heading 1"/>
    <w:basedOn w:val="Normal"/>
    <w:link w:val="Heading1Char"/>
    <w:uiPriority w:val="9"/>
    <w:qFormat/>
    <w:rsid w:val="00BB1286"/>
    <w:pPr>
      <w:keepLines/>
      <w:outlineLvl w:val="0"/>
    </w:pPr>
    <w:rPr>
      <w:rFonts w:eastAsia="Times New Roman" w:cs="Times New Roman"/>
      <w:b/>
      <w:bCs/>
      <w:kern w:val="32"/>
      <w:sz w:val="28"/>
      <w:szCs w:val="32"/>
      <w:u w:val="single"/>
      <w:lang w:bidi="ar-SA"/>
    </w:rPr>
  </w:style>
  <w:style w:type="paragraph" w:styleId="Heading2">
    <w:name w:val="heading 2"/>
    <w:basedOn w:val="Normal"/>
    <w:link w:val="Heading2Char"/>
    <w:autoRedefine/>
    <w:uiPriority w:val="9"/>
    <w:qFormat/>
    <w:rsid w:val="0063397A"/>
    <w:pPr>
      <w:keepLines/>
      <w:ind w:left="284"/>
      <w:jc w:val="lowKashida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A51DC"/>
    <w:pPr>
      <w:keepLines/>
      <w:ind w:left="281"/>
      <w:jc w:val="lowKashida"/>
      <w:outlineLvl w:val="2"/>
    </w:pPr>
    <w:rPr>
      <w:rFonts w:eastAsia="Times New Roman" w:cs="Times New Roman"/>
      <w:lang w:bidi="ar-SA"/>
    </w:rPr>
  </w:style>
  <w:style w:type="paragraph" w:styleId="Heading4">
    <w:name w:val="heading 4"/>
    <w:basedOn w:val="Normal"/>
    <w:link w:val="Heading4Char"/>
    <w:autoRedefine/>
    <w:uiPriority w:val="9"/>
    <w:qFormat/>
    <w:rsid w:val="00DF1DD7"/>
    <w:pPr>
      <w:ind w:left="851"/>
      <w:jc w:val="lowKashida"/>
      <w:textboxTightWrap w:val="allLines"/>
      <w:outlineLvl w:val="3"/>
    </w:pPr>
    <w:rPr>
      <w:rFonts w:eastAsia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D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D80"/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87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398"/>
  </w:style>
  <w:style w:type="paragraph" w:styleId="Footer">
    <w:name w:val="footer"/>
    <w:basedOn w:val="Normal"/>
    <w:link w:val="FooterChar"/>
    <w:unhideWhenUsed/>
    <w:rsid w:val="00117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398"/>
  </w:style>
  <w:style w:type="paragraph" w:styleId="ListParagraph">
    <w:name w:val="List Paragraph"/>
    <w:basedOn w:val="Normal"/>
    <w:uiPriority w:val="34"/>
    <w:qFormat/>
    <w:rsid w:val="0021577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B1286"/>
    <w:rPr>
      <w:rFonts w:ascii="Times New Roman" w:eastAsia="Times New Roman" w:hAnsi="Times New Roman" w:cs="Nazanin"/>
      <w:b/>
      <w:bCs/>
      <w:kern w:val="32"/>
      <w:sz w:val="28"/>
      <w:szCs w:val="32"/>
      <w:u w:val="single"/>
    </w:rPr>
  </w:style>
  <w:style w:type="character" w:customStyle="1" w:styleId="Heading2Char">
    <w:name w:val="Heading 2 Char"/>
    <w:link w:val="Heading2"/>
    <w:uiPriority w:val="9"/>
    <w:rsid w:val="0063397A"/>
    <w:rPr>
      <w:rFonts w:ascii="Times New Roman" w:eastAsia="Times New Roman" w:hAnsi="Times New Roman" w:cs="Nazanin"/>
      <w:b/>
      <w:bCs/>
      <w:sz w:val="24"/>
      <w:szCs w:val="28"/>
      <w:lang w:bidi="fa-IR"/>
    </w:rPr>
  </w:style>
  <w:style w:type="character" w:customStyle="1" w:styleId="Heading3Char">
    <w:name w:val="Heading 3 Char"/>
    <w:link w:val="Heading3"/>
    <w:uiPriority w:val="9"/>
    <w:rsid w:val="005A51DC"/>
    <w:rPr>
      <w:rFonts w:ascii="Times New Roman" w:eastAsia="Times New Roman" w:hAnsi="Times New Roman" w:cs="Nazanin"/>
      <w:sz w:val="24"/>
      <w:szCs w:val="28"/>
    </w:rPr>
  </w:style>
  <w:style w:type="character" w:customStyle="1" w:styleId="Heading4Char">
    <w:name w:val="Heading 4 Char"/>
    <w:link w:val="Heading4"/>
    <w:uiPriority w:val="9"/>
    <w:rsid w:val="00DF1DD7"/>
    <w:rPr>
      <w:rFonts w:ascii="Times New Roman" w:eastAsia="Times New Roman" w:hAnsi="Times New Roman" w:cs="Nazanin"/>
      <w:sz w:val="24"/>
      <w:szCs w:val="28"/>
    </w:rPr>
  </w:style>
  <w:style w:type="paragraph" w:customStyle="1" w:styleId="Style14ptLinespacingsingle">
    <w:name w:val="Style 14 pt Line spacing:  single"/>
    <w:basedOn w:val="Normal"/>
    <w:rsid w:val="00992D5A"/>
    <w:pPr>
      <w:spacing w:before="120"/>
    </w:pPr>
    <w:rPr>
      <w:rFonts w:eastAsia="Times New Roman"/>
      <w:sz w:val="28"/>
    </w:rPr>
  </w:style>
  <w:style w:type="paragraph" w:customStyle="1" w:styleId="Style14ptLinespacingsingle1">
    <w:name w:val="Style 14 pt Line spacing:  single1"/>
    <w:basedOn w:val="Normal"/>
    <w:rsid w:val="006E7032"/>
    <w:rPr>
      <w:rFonts w:eastAsia="Times New Roman"/>
      <w:sz w:val="28"/>
    </w:rPr>
  </w:style>
  <w:style w:type="paragraph" w:styleId="List">
    <w:name w:val="List"/>
    <w:basedOn w:val="Normal"/>
    <w:rsid w:val="006E7032"/>
    <w:pPr>
      <w:numPr>
        <w:numId w:val="17"/>
      </w:numPr>
    </w:pPr>
  </w:style>
  <w:style w:type="paragraph" w:styleId="Title">
    <w:name w:val="Title"/>
    <w:basedOn w:val="Normal"/>
    <w:link w:val="TitleChar"/>
    <w:uiPriority w:val="10"/>
    <w:qFormat/>
    <w:rsid w:val="0076426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48"/>
      <w:szCs w:val="52"/>
      <w:lang w:bidi="ar-SA"/>
    </w:rPr>
  </w:style>
  <w:style w:type="character" w:customStyle="1" w:styleId="TitleChar">
    <w:name w:val="Title Char"/>
    <w:link w:val="Title"/>
    <w:uiPriority w:val="10"/>
    <w:rsid w:val="0076426D"/>
    <w:rPr>
      <w:rFonts w:ascii="Times New Roman" w:eastAsia="Times New Roman" w:hAnsi="Times New Roman" w:cs="Nazanin"/>
      <w:b/>
      <w:bCs/>
      <w:kern w:val="28"/>
      <w:sz w:val="48"/>
      <w:szCs w:val="52"/>
    </w:rPr>
  </w:style>
  <w:style w:type="paragraph" w:styleId="BodyText2">
    <w:name w:val="Body Text 2"/>
    <w:basedOn w:val="Normal"/>
    <w:link w:val="BodyText2Char"/>
    <w:rsid w:val="00480E78"/>
    <w:pPr>
      <w:jc w:val="lowKashida"/>
    </w:pPr>
    <w:rPr>
      <w:rFonts w:eastAsia="Times New Roman" w:cs="Mitra"/>
      <w:sz w:val="20"/>
      <w:lang w:bidi="ar-SA"/>
    </w:rPr>
  </w:style>
  <w:style w:type="character" w:customStyle="1" w:styleId="BodyText2Char">
    <w:name w:val="Body Text 2 Char"/>
    <w:link w:val="BodyText2"/>
    <w:rsid w:val="00480E78"/>
    <w:rPr>
      <w:rFonts w:ascii="Times New Roman" w:eastAsia="Times New Roman" w:hAnsi="Times New Roman" w:cs="Mitra"/>
      <w:szCs w:val="28"/>
      <w:lang w:bidi="ar-SA"/>
    </w:rPr>
  </w:style>
  <w:style w:type="paragraph" w:styleId="Caption">
    <w:name w:val="caption"/>
    <w:basedOn w:val="Normal"/>
    <w:qFormat/>
    <w:rsid w:val="00D22F87"/>
    <w:pPr>
      <w:jc w:val="center"/>
    </w:pPr>
    <w:rPr>
      <w:rFonts w:eastAsia="Times New Roman"/>
      <w:b/>
      <w:bCs/>
      <w:sz w:val="20"/>
      <w:szCs w:val="24"/>
      <w:lang w:bidi="ar-SA"/>
    </w:rPr>
  </w:style>
  <w:style w:type="paragraph" w:customStyle="1" w:styleId="TableTitle">
    <w:name w:val="Table Title"/>
    <w:basedOn w:val="Normal"/>
    <w:qFormat/>
    <w:rsid w:val="00A3150C"/>
    <w:pPr>
      <w:jc w:val="center"/>
    </w:pPr>
    <w:rPr>
      <w:b/>
      <w:bCs/>
      <w:sz w:val="20"/>
      <w:szCs w:val="24"/>
    </w:rPr>
  </w:style>
  <w:style w:type="paragraph" w:customStyle="1" w:styleId="TableText">
    <w:name w:val="Table Text"/>
    <w:basedOn w:val="TableTitle"/>
    <w:qFormat/>
    <w:rsid w:val="00A3150C"/>
    <w:rPr>
      <w:b w:val="0"/>
      <w:b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5128"/>
    <w:pPr>
      <w:spacing w:after="120"/>
    </w:pPr>
    <w:rPr>
      <w:rFonts w:cs="Times New Roman"/>
      <w:lang w:bidi="ar-SA"/>
    </w:rPr>
  </w:style>
  <w:style w:type="character" w:customStyle="1" w:styleId="BodyTextChar">
    <w:name w:val="Body Text Char"/>
    <w:link w:val="BodyText"/>
    <w:uiPriority w:val="99"/>
    <w:semiHidden/>
    <w:rsid w:val="007F5128"/>
    <w:rPr>
      <w:rFonts w:ascii="Times New Roman" w:hAnsi="Times New Roman" w:cs="Nazanin"/>
      <w:sz w:val="24"/>
      <w:szCs w:val="28"/>
    </w:rPr>
  </w:style>
  <w:style w:type="paragraph" w:customStyle="1" w:styleId="StyleHeading4JustifyLow">
    <w:name w:val="Style Heading 4 + Justify Low"/>
    <w:basedOn w:val="Heading4"/>
    <w:rsid w:val="00B93AD6"/>
    <w:pPr>
      <w:ind w:left="567"/>
    </w:pPr>
  </w:style>
  <w:style w:type="paragraph" w:customStyle="1" w:styleId="FlowChart">
    <w:name w:val="Flow Chart"/>
    <w:basedOn w:val="Normal"/>
    <w:qFormat/>
    <w:rsid w:val="00F6228A"/>
    <w:pPr>
      <w:jc w:val="center"/>
    </w:pPr>
    <w:rPr>
      <w:sz w:val="20"/>
      <w:szCs w:val="22"/>
    </w:rPr>
  </w:style>
  <w:style w:type="paragraph" w:styleId="TOC1">
    <w:name w:val="toc 1"/>
    <w:basedOn w:val="Normal"/>
    <w:next w:val="Normal"/>
    <w:autoRedefine/>
    <w:uiPriority w:val="39"/>
    <w:rsid w:val="00F70E54"/>
  </w:style>
  <w:style w:type="paragraph" w:styleId="TOC2">
    <w:name w:val="toc 2"/>
    <w:basedOn w:val="Normal"/>
    <w:next w:val="Normal"/>
    <w:autoRedefine/>
    <w:uiPriority w:val="39"/>
    <w:rsid w:val="00F70E54"/>
    <w:pPr>
      <w:ind w:left="240"/>
    </w:pPr>
  </w:style>
  <w:style w:type="character" w:styleId="Hyperlink">
    <w:name w:val="Hyperlink"/>
    <w:uiPriority w:val="99"/>
    <w:rsid w:val="00F70E54"/>
    <w:rPr>
      <w:color w:val="0000FF"/>
      <w:u w:val="single"/>
    </w:rPr>
  </w:style>
  <w:style w:type="paragraph" w:customStyle="1" w:styleId="Subject">
    <w:name w:val="Subject"/>
    <w:basedOn w:val="Normal"/>
    <w:qFormat/>
    <w:rsid w:val="00EB5423"/>
    <w:pPr>
      <w:jc w:val="center"/>
    </w:pPr>
    <w:rPr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647F-64BB-402F-83FF-1FDEB337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ICFO</Company>
  <LinksUpToDate>false</LinksUpToDate>
  <CharactersWithSpaces>2683</CharactersWithSpaces>
  <SharedDoc>false</SharedDoc>
  <HLinks>
    <vt:vector size="6" baseType="variant">
      <vt:variant>
        <vt:i4>393238</vt:i4>
      </vt:variant>
      <vt:variant>
        <vt:i4>0</vt:i4>
      </vt:variant>
      <vt:variant>
        <vt:i4>0</vt:i4>
      </vt:variant>
      <vt:variant>
        <vt:i4>5</vt:i4>
      </vt:variant>
      <vt:variant>
        <vt:lpwstr>http://rtd.cpmis.ir/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n-sattari</dc:creator>
  <cp:lastModifiedBy>ghasemian</cp:lastModifiedBy>
  <cp:revision>2</cp:revision>
  <cp:lastPrinted>2019-12-16T09:58:00Z</cp:lastPrinted>
  <dcterms:created xsi:type="dcterms:W3CDTF">2019-12-25T10:25:00Z</dcterms:created>
  <dcterms:modified xsi:type="dcterms:W3CDTF">2019-12-25T10:25:00Z</dcterms:modified>
</cp:coreProperties>
</file>